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4800"/>
      </w:tblGrid>
      <w:tr w:rsidR="00404FCE" w:rsidRPr="00E31A12" w14:paraId="503F73D1" w14:textId="77777777" w:rsidTr="00965F29">
        <w:trPr>
          <w:trHeight w:hRule="exact" w:val="31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8CADA88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Регистрационный номер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92E4CA8" w14:textId="77777777" w:rsidR="00404FCE" w:rsidRPr="00FE02B1" w:rsidRDefault="00404FCE" w:rsidP="00A85515">
            <w:pPr>
              <w:rPr>
                <w:color w:val="000000" w:themeColor="text1"/>
              </w:rPr>
            </w:pPr>
            <w:r w:rsidRPr="00FE02B1">
              <w:rPr>
                <w:color w:val="000000" w:themeColor="text1"/>
                <w:lang w:val="en-US"/>
              </w:rPr>
              <w:t>ГО</w:t>
            </w:r>
            <w:r w:rsidRPr="00FE02B1">
              <w:rPr>
                <w:color w:val="000000" w:themeColor="text1"/>
              </w:rPr>
              <w:t>СТ</w:t>
            </w:r>
            <w:r w:rsidRPr="00FE02B1">
              <w:rPr>
                <w:color w:val="000000" w:themeColor="text1"/>
                <w:lang w:val="en-US"/>
              </w:rPr>
              <w:t>.RU.22</w:t>
            </w:r>
            <w:r w:rsidR="001A4A64">
              <w:rPr>
                <w:color w:val="000000" w:themeColor="text1"/>
              </w:rPr>
              <w:t>104</w:t>
            </w:r>
          </w:p>
        </w:tc>
      </w:tr>
      <w:tr w:rsidR="00404FCE" w:rsidRPr="00E31A12" w14:paraId="3941E29E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D4AE7E7" w14:textId="77777777" w:rsidR="00404FCE" w:rsidRPr="00E31A12" w:rsidRDefault="00404FCE" w:rsidP="00FD41AB">
            <w:pPr>
              <w:rPr>
                <w:b/>
                <w:lang w:val="en-US"/>
              </w:rPr>
            </w:pPr>
            <w:r w:rsidRPr="00E31A12">
              <w:rPr>
                <w:b/>
              </w:rPr>
              <w:t>Дата регистрации</w:t>
            </w:r>
            <w:r w:rsidRPr="00E31A12">
              <w:rPr>
                <w:b/>
                <w:lang w:val="en-US"/>
              </w:rPr>
              <w:t xml:space="preserve"> </w:t>
            </w:r>
            <w:r w:rsidRPr="00E31A12">
              <w:rPr>
                <w:b/>
              </w:rPr>
              <w:t>аттестата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DAF4DA1" w14:textId="77777777" w:rsidR="00404FCE" w:rsidRPr="00FE02B1" w:rsidRDefault="001A4A64" w:rsidP="001A4A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="00BE77E0" w:rsidRPr="00FE02B1">
              <w:rPr>
                <w:color w:val="000000" w:themeColor="text1"/>
              </w:rPr>
              <w:t>.</w:t>
            </w:r>
            <w:r>
              <w:rPr>
                <w:color w:val="000000" w:themeColor="text1"/>
              </w:rPr>
              <w:t>01</w:t>
            </w:r>
            <w:r w:rsidR="00C8687B" w:rsidRPr="00FE02B1">
              <w:rPr>
                <w:color w:val="000000" w:themeColor="text1"/>
              </w:rPr>
              <w:t>.</w:t>
            </w:r>
            <w:r w:rsidR="00404FCE" w:rsidRPr="00FE02B1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20</w:t>
            </w:r>
          </w:p>
        </w:tc>
      </w:tr>
      <w:tr w:rsidR="00404FCE" w:rsidRPr="00E31A12" w14:paraId="1952BF07" w14:textId="77777777" w:rsidTr="00965F29">
        <w:trPr>
          <w:trHeight w:hRule="exact" w:val="277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F9FAC07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Дата окончания действия аттестата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1B976036" w14:textId="77777777" w:rsidR="00404FCE" w:rsidRPr="00FE02B1" w:rsidRDefault="00010A4F" w:rsidP="001A4A6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1A4A64">
              <w:rPr>
                <w:color w:val="000000" w:themeColor="text1"/>
              </w:rPr>
              <w:t>0</w:t>
            </w:r>
            <w:r w:rsidR="00C8687B" w:rsidRPr="00FE02B1">
              <w:rPr>
                <w:color w:val="000000" w:themeColor="text1"/>
              </w:rPr>
              <w:t>.</w:t>
            </w:r>
            <w:r w:rsidR="001A4A64">
              <w:rPr>
                <w:color w:val="000000" w:themeColor="text1"/>
              </w:rPr>
              <w:t>01</w:t>
            </w:r>
            <w:r w:rsidR="00C8687B" w:rsidRPr="00FE02B1">
              <w:rPr>
                <w:color w:val="000000" w:themeColor="text1"/>
              </w:rPr>
              <w:t>.20</w:t>
            </w:r>
            <w:r w:rsidR="00FE02B1" w:rsidRPr="00FE02B1">
              <w:rPr>
                <w:color w:val="000000" w:themeColor="text1"/>
              </w:rPr>
              <w:t>2</w:t>
            </w:r>
            <w:r w:rsidR="001A4A64">
              <w:rPr>
                <w:color w:val="000000" w:themeColor="text1"/>
              </w:rPr>
              <w:t>3</w:t>
            </w:r>
          </w:p>
        </w:tc>
      </w:tr>
      <w:tr w:rsidR="00404FCE" w:rsidRPr="00E31A12" w14:paraId="7C88A900" w14:textId="77777777" w:rsidTr="00965F29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167726FE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Состояние объекта регистрации</w:t>
            </w:r>
            <w:r w:rsidRPr="00E31A12">
              <w:rPr>
                <w:b/>
                <w:vertAlign w:val="superscript"/>
              </w:rPr>
              <w:footnoteReference w:customMarkFollows="1" w:id="1"/>
              <w:t>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41FA1A2" w14:textId="2F142D33" w:rsidR="00404FCE" w:rsidRPr="00E31A12" w:rsidRDefault="00046496" w:rsidP="00FD41AB">
            <w:r>
              <w:t>Архивный</w:t>
            </w:r>
          </w:p>
        </w:tc>
      </w:tr>
      <w:tr w:rsidR="00404FCE" w:rsidRPr="00E31A12" w14:paraId="13809A54" w14:textId="77777777" w:rsidTr="001A4A64">
        <w:trPr>
          <w:trHeight w:hRule="exact" w:val="68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1C86D99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полное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21213F28" w14:textId="77777777" w:rsidR="00404FCE" w:rsidRPr="00E31A12" w:rsidRDefault="001A4A64" w:rsidP="00046496">
            <w:pPr>
              <w:spacing w:line="240" w:lineRule="auto"/>
              <w:jc w:val="both"/>
            </w:pPr>
            <w:r w:rsidRPr="001A4A64">
              <w:t>Общество с ограниченной ответственностью «Изыскание-Проектирование-Экспертиза»</w:t>
            </w:r>
          </w:p>
        </w:tc>
      </w:tr>
      <w:tr w:rsidR="00404FCE" w:rsidRPr="00E31A12" w14:paraId="7EE9F308" w14:textId="77777777" w:rsidTr="00915F60">
        <w:trPr>
          <w:trHeight w:hRule="exact" w:val="58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7AD5637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Наименование организации сокращенное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FD163AE" w14:textId="77777777" w:rsidR="00404FCE" w:rsidRPr="00E31A12" w:rsidRDefault="001A4A64" w:rsidP="006B1510">
            <w:r w:rsidRPr="001A4A64">
              <w:t>ООО «ИПЭК»</w:t>
            </w:r>
          </w:p>
        </w:tc>
      </w:tr>
      <w:tr w:rsidR="00404FCE" w:rsidRPr="00E31A12" w14:paraId="3144403A" w14:textId="77777777" w:rsidTr="00965F29">
        <w:trPr>
          <w:trHeight w:hRule="exact" w:val="40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01D7E87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Руководитель организации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68BEE5D" w14:textId="77777777" w:rsidR="00404FCE" w:rsidRPr="00853B23" w:rsidRDefault="001A4A64" w:rsidP="00010A4F">
            <w:proofErr w:type="spellStart"/>
            <w:r w:rsidRPr="001A4A64">
              <w:t>Аменицкий</w:t>
            </w:r>
            <w:proofErr w:type="spellEnd"/>
            <w:r w:rsidRPr="001A4A64">
              <w:t xml:space="preserve"> Сергей Игоревич</w:t>
            </w:r>
          </w:p>
        </w:tc>
      </w:tr>
      <w:tr w:rsidR="00404FCE" w:rsidRPr="00E31A12" w14:paraId="2979FB59" w14:textId="77777777" w:rsidTr="00913AE1">
        <w:trPr>
          <w:trHeight w:hRule="exact" w:val="86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260ADC4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 (местонахождение) организации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1F6F09F" w14:textId="77777777" w:rsidR="00404FCE" w:rsidRPr="00012310" w:rsidRDefault="001A4A64" w:rsidP="00046496">
            <w:pPr>
              <w:jc w:val="both"/>
            </w:pPr>
            <w:r w:rsidRPr="001A4A64">
              <w:t>420037, Российская Федерация, Республика Татарстан, город Казань, улица Чапаева, дом 24, помещение 2001.</w:t>
            </w:r>
          </w:p>
        </w:tc>
      </w:tr>
      <w:tr w:rsidR="00404FCE" w:rsidRPr="00E31A12" w14:paraId="55F5401B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47AC5B46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Телефон/факс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3A367362" w14:textId="77777777" w:rsidR="00404FCE" w:rsidRPr="002D2D44" w:rsidRDefault="00010A4F" w:rsidP="001A4A64">
            <w:pPr>
              <w:rPr>
                <w:rFonts w:asciiTheme="minorHAnsi" w:hAnsiTheme="minorHAnsi"/>
                <w:lang w:val="en-US"/>
              </w:rPr>
            </w:pPr>
            <w:r w:rsidRPr="00010A4F">
              <w:rPr>
                <w:rFonts w:asciiTheme="minorHAnsi" w:hAnsiTheme="minorHAnsi"/>
                <w:color w:val="auto"/>
                <w:spacing w:val="-3"/>
              </w:rPr>
              <w:t xml:space="preserve">+7 </w:t>
            </w:r>
            <w:r w:rsidR="001A4A64" w:rsidRPr="001A4A64">
              <w:rPr>
                <w:rFonts w:asciiTheme="minorHAnsi" w:hAnsiTheme="minorHAnsi"/>
                <w:color w:val="auto"/>
                <w:spacing w:val="-3"/>
              </w:rPr>
              <w:t>(843)</w:t>
            </w:r>
            <w:r w:rsidR="001A4A64">
              <w:rPr>
                <w:rFonts w:asciiTheme="minorHAnsi" w:hAnsiTheme="minorHAnsi"/>
                <w:color w:val="auto"/>
                <w:spacing w:val="-3"/>
              </w:rPr>
              <w:t xml:space="preserve"> </w:t>
            </w:r>
            <w:r w:rsidR="001A4A64" w:rsidRPr="001A4A64">
              <w:rPr>
                <w:rFonts w:asciiTheme="minorHAnsi" w:hAnsiTheme="minorHAnsi"/>
                <w:color w:val="auto"/>
                <w:spacing w:val="-3"/>
              </w:rPr>
              <w:t>292-47-58</w:t>
            </w:r>
          </w:p>
        </w:tc>
      </w:tr>
      <w:tr w:rsidR="00404FCE" w:rsidRPr="00E31A12" w14:paraId="74F6C99A" w14:textId="77777777" w:rsidTr="00965F29">
        <w:trPr>
          <w:trHeight w:hRule="exact" w:val="39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CA92CEB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12CF66F" w14:textId="77777777" w:rsidR="00404FCE" w:rsidRPr="001A4A64" w:rsidRDefault="00CF40AF" w:rsidP="00FD74BF">
            <w:hyperlink r:id="rId7" w:history="1">
              <w:r w:rsidR="001A4A64" w:rsidRPr="005335F5">
                <w:rPr>
                  <w:rStyle w:val="a6"/>
                  <w:lang w:val="en-US"/>
                </w:rPr>
                <w:t>ipekkazan@yandex.ru</w:t>
              </w:r>
            </w:hyperlink>
            <w:r w:rsidR="001A4A64">
              <w:t xml:space="preserve"> </w:t>
            </w:r>
          </w:p>
        </w:tc>
      </w:tr>
      <w:tr w:rsidR="00404FCE" w:rsidRPr="00E31A12" w14:paraId="692FF17A" w14:textId="77777777" w:rsidTr="001A4A64">
        <w:trPr>
          <w:trHeight w:hRule="exact" w:val="874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AA10B83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полное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F437017" w14:textId="77777777" w:rsidR="00404FCE" w:rsidRPr="007057E4" w:rsidRDefault="001A4A64" w:rsidP="00046496">
            <w:pPr>
              <w:jc w:val="both"/>
            </w:pPr>
            <w:r>
              <w:t xml:space="preserve">Лаборатория механики грунтов </w:t>
            </w:r>
            <w:r w:rsidRPr="001A4A64">
              <w:t>Общество с ограниченной ответственностью «Изыскание-Проектирование-Экспертиза»</w:t>
            </w:r>
          </w:p>
        </w:tc>
      </w:tr>
      <w:tr w:rsidR="00404FCE" w:rsidRPr="00E31A12" w14:paraId="3EB96BBB" w14:textId="77777777" w:rsidTr="00965F29">
        <w:trPr>
          <w:trHeight w:hRule="exact" w:val="566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F4FCE54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Наименование лаборатории сокращенное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63AB53C4" w14:textId="77777777" w:rsidR="006B1510" w:rsidRPr="006B1510" w:rsidRDefault="001A4A64" w:rsidP="00FD41AB">
            <w:r>
              <w:t xml:space="preserve">ЛМГ </w:t>
            </w:r>
            <w:r w:rsidRPr="001A4A64">
              <w:t>ООО «ИПЭК»</w:t>
            </w:r>
          </w:p>
        </w:tc>
      </w:tr>
      <w:tr w:rsidR="00404FCE" w:rsidRPr="00E31A12" w14:paraId="12669373" w14:textId="77777777" w:rsidTr="00965F29">
        <w:trPr>
          <w:trHeight w:hRule="exact" w:val="385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A66C37E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Руководитель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03669B75" w14:textId="77777777" w:rsidR="00947630" w:rsidRPr="002D2D44" w:rsidRDefault="00D35944" w:rsidP="00FA23FF">
            <w:r w:rsidRPr="00D35944">
              <w:t>Мясоедова Марина Николаевна</w:t>
            </w:r>
          </w:p>
        </w:tc>
      </w:tr>
      <w:tr w:rsidR="00404FCE" w:rsidRPr="00E31A12" w14:paraId="1452716B" w14:textId="77777777" w:rsidTr="001A4A64">
        <w:trPr>
          <w:trHeight w:hRule="exact" w:val="88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433623F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Адреса мест осуществления деятельности лаборатории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424CB898" w14:textId="77777777" w:rsidR="00404FCE" w:rsidRPr="00E31A12" w:rsidRDefault="001A4A64" w:rsidP="00046496">
            <w:pPr>
              <w:jc w:val="both"/>
            </w:pPr>
            <w:r w:rsidRPr="001A4A64">
              <w:t>420037, Российская Федерация, Республика Татарстан, город Казань, улица Чапаева, дом 24, помещение 2001.</w:t>
            </w:r>
          </w:p>
        </w:tc>
      </w:tr>
      <w:tr w:rsidR="005655BC" w:rsidRPr="00E31A12" w14:paraId="55525C36" w14:textId="77777777" w:rsidTr="00965F29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9D5D350" w14:textId="77777777" w:rsidR="005655BC" w:rsidRPr="00480A17" w:rsidRDefault="005655BC" w:rsidP="005655BC">
            <w:pPr>
              <w:rPr>
                <w:b/>
                <w:color w:val="auto"/>
              </w:rPr>
            </w:pPr>
            <w:r w:rsidRPr="00480A17">
              <w:rPr>
                <w:b/>
                <w:color w:val="auto"/>
              </w:rPr>
              <w:t>Тел/факс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5B187BCD" w14:textId="77777777" w:rsidR="005655BC" w:rsidRPr="002D2D44" w:rsidRDefault="00010A4F" w:rsidP="005655BC">
            <w:pPr>
              <w:rPr>
                <w:rFonts w:asciiTheme="minorHAnsi" w:hAnsiTheme="minorHAnsi"/>
                <w:lang w:val="en-US"/>
              </w:rPr>
            </w:pPr>
            <w:r w:rsidRPr="00010A4F">
              <w:rPr>
                <w:rFonts w:asciiTheme="minorHAnsi" w:hAnsiTheme="minorHAnsi"/>
                <w:color w:val="auto"/>
                <w:spacing w:val="-3"/>
              </w:rPr>
              <w:t>+7 (</w:t>
            </w:r>
            <w:r w:rsidR="001A4A64" w:rsidRPr="001A4A64">
              <w:rPr>
                <w:rFonts w:asciiTheme="minorHAnsi" w:hAnsiTheme="minorHAnsi"/>
                <w:color w:val="auto"/>
                <w:spacing w:val="-3"/>
              </w:rPr>
              <w:t>843) 292-47-58</w:t>
            </w:r>
          </w:p>
        </w:tc>
      </w:tr>
      <w:tr w:rsidR="005655BC" w:rsidRPr="00E31A12" w14:paraId="78C37AF4" w14:textId="77777777" w:rsidTr="00505DB6">
        <w:trPr>
          <w:trHeight w:hRule="exact" w:val="288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53A85D4E" w14:textId="77777777" w:rsidR="005655BC" w:rsidRPr="00E31A12" w:rsidRDefault="005655BC" w:rsidP="005655BC">
            <w:pPr>
              <w:rPr>
                <w:b/>
              </w:rPr>
            </w:pPr>
            <w:r w:rsidRPr="00E31A12">
              <w:rPr>
                <w:b/>
              </w:rPr>
              <w:t>Электронный адрес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D10636E" w14:textId="77777777" w:rsidR="005655BC" w:rsidRPr="001A4A64" w:rsidRDefault="00CF40AF" w:rsidP="005655BC">
            <w:hyperlink r:id="rId8" w:history="1">
              <w:r w:rsidR="001A4A64" w:rsidRPr="005335F5">
                <w:rPr>
                  <w:rStyle w:val="a6"/>
                  <w:lang w:val="en-US"/>
                </w:rPr>
                <w:t>geolab@ipek-kazan.ru</w:t>
              </w:r>
            </w:hyperlink>
            <w:r w:rsidR="001A4A64">
              <w:t xml:space="preserve"> </w:t>
            </w:r>
          </w:p>
        </w:tc>
      </w:tr>
      <w:tr w:rsidR="00404FCE" w:rsidRPr="00E31A12" w14:paraId="0CDF2A59" w14:textId="77777777" w:rsidTr="0037148D">
        <w:trPr>
          <w:trHeight w:val="791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7E50D68D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Область аккредитации (словесное описание)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14:paraId="7E43DF6C" w14:textId="77777777" w:rsidR="00CC012D" w:rsidRPr="001A4A64" w:rsidRDefault="001A4A64" w:rsidP="005E275F">
            <w:pPr>
              <w:spacing w:line="240" w:lineRule="auto"/>
              <w:ind w:right="142"/>
              <w:jc w:val="both"/>
              <w:rPr>
                <w:color w:val="auto"/>
              </w:rPr>
            </w:pPr>
            <w:r>
              <w:rPr>
                <w:color w:val="auto"/>
              </w:rPr>
              <w:t>Грунты дисперсные, песчаные и глинистые, почвы, торф и продукты его переработки, вода питьевая, природные и поверхностные воды.</w:t>
            </w:r>
          </w:p>
        </w:tc>
      </w:tr>
      <w:tr w:rsidR="00404FCE" w:rsidRPr="00E31A12" w14:paraId="52554BC7" w14:textId="77777777" w:rsidTr="001A4A64">
        <w:trPr>
          <w:trHeight w:hRule="exact" w:val="410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68685266" w14:textId="77777777" w:rsidR="00404FCE" w:rsidRPr="0048752F" w:rsidRDefault="00CE0E09" w:rsidP="00FD41AB">
            <w:pPr>
              <w:rPr>
                <w:b/>
                <w:color w:val="auto"/>
              </w:rPr>
            </w:pPr>
            <w:r w:rsidRPr="0048752F">
              <w:rPr>
                <w:b/>
                <w:color w:val="auto"/>
              </w:rPr>
              <w:t>Коды ОКПД-2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2E0A7F" w14:textId="77777777" w:rsidR="00404FCE" w:rsidRPr="0048752F" w:rsidRDefault="001A4A64" w:rsidP="00601FF5">
            <w:pPr>
              <w:jc w:val="both"/>
              <w:rPr>
                <w:color w:val="auto"/>
              </w:rPr>
            </w:pPr>
            <w:r w:rsidRPr="0048752F">
              <w:rPr>
                <w:color w:val="auto"/>
              </w:rPr>
              <w:t>Не указано</w:t>
            </w:r>
          </w:p>
        </w:tc>
      </w:tr>
      <w:tr w:rsidR="00404FCE" w:rsidRPr="00E31A12" w14:paraId="0B4A47FA" w14:textId="77777777" w:rsidTr="001A4A64">
        <w:trPr>
          <w:trHeight w:hRule="exact" w:val="369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2D49007D" w14:textId="77777777" w:rsidR="001A4A64" w:rsidRPr="0048752F" w:rsidRDefault="00404FCE" w:rsidP="00FD41AB">
            <w:pPr>
              <w:rPr>
                <w:b/>
                <w:color w:val="auto"/>
              </w:rPr>
            </w:pPr>
            <w:r w:rsidRPr="0048752F">
              <w:rPr>
                <w:b/>
                <w:color w:val="auto"/>
              </w:rPr>
              <w:t>Коды ТНВЭД</w:t>
            </w:r>
          </w:p>
          <w:p w14:paraId="64A4842A" w14:textId="77777777" w:rsidR="001A4A64" w:rsidRPr="0048752F" w:rsidRDefault="001A4A64" w:rsidP="001A4A64">
            <w:pPr>
              <w:rPr>
                <w:color w:val="auto"/>
              </w:rPr>
            </w:pPr>
          </w:p>
          <w:p w14:paraId="166F2769" w14:textId="77777777" w:rsidR="001A4A64" w:rsidRPr="0048752F" w:rsidRDefault="001A4A64" w:rsidP="001A4A64">
            <w:pPr>
              <w:rPr>
                <w:color w:val="auto"/>
              </w:rPr>
            </w:pPr>
          </w:p>
          <w:p w14:paraId="4147AD0E" w14:textId="77777777" w:rsidR="001A4A64" w:rsidRPr="0048752F" w:rsidRDefault="001A4A64" w:rsidP="001A4A64">
            <w:pPr>
              <w:rPr>
                <w:color w:val="auto"/>
              </w:rPr>
            </w:pPr>
          </w:p>
          <w:p w14:paraId="75C6B79E" w14:textId="77777777" w:rsidR="001A4A64" w:rsidRPr="0048752F" w:rsidRDefault="001A4A64" w:rsidP="001A4A64">
            <w:pPr>
              <w:rPr>
                <w:color w:val="auto"/>
              </w:rPr>
            </w:pPr>
          </w:p>
          <w:p w14:paraId="637F17D1" w14:textId="77777777" w:rsidR="001A4A64" w:rsidRPr="0048752F" w:rsidRDefault="001A4A64" w:rsidP="001A4A64">
            <w:pPr>
              <w:rPr>
                <w:color w:val="auto"/>
              </w:rPr>
            </w:pPr>
          </w:p>
          <w:p w14:paraId="1DC18AAA" w14:textId="77777777" w:rsidR="001A4A64" w:rsidRPr="0048752F" w:rsidRDefault="001A4A64" w:rsidP="001A4A64">
            <w:pPr>
              <w:rPr>
                <w:color w:val="auto"/>
              </w:rPr>
            </w:pPr>
          </w:p>
          <w:p w14:paraId="24F15827" w14:textId="77777777" w:rsidR="00404FCE" w:rsidRPr="0048752F" w:rsidRDefault="001A4A64" w:rsidP="001A4A64">
            <w:pPr>
              <w:tabs>
                <w:tab w:val="left" w:pos="2430"/>
              </w:tabs>
              <w:rPr>
                <w:color w:val="auto"/>
              </w:rPr>
            </w:pPr>
            <w:r w:rsidRPr="0048752F">
              <w:rPr>
                <w:color w:val="auto"/>
              </w:rPr>
              <w:tab/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CF9314" w14:textId="77777777" w:rsidR="00127B4B" w:rsidRPr="0048752F" w:rsidRDefault="001A4A64" w:rsidP="005B4772">
            <w:pPr>
              <w:jc w:val="both"/>
              <w:rPr>
                <w:color w:val="auto"/>
              </w:rPr>
            </w:pPr>
            <w:r w:rsidRPr="0048752F">
              <w:rPr>
                <w:color w:val="auto"/>
              </w:rPr>
              <w:t>Не указано</w:t>
            </w:r>
          </w:p>
        </w:tc>
      </w:tr>
      <w:tr w:rsidR="00404FCE" w:rsidRPr="00E31A12" w14:paraId="0543796C" w14:textId="77777777" w:rsidTr="00965F29">
        <w:trPr>
          <w:trHeight w:hRule="exact" w:val="553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3BB7EFE7" w14:textId="77777777" w:rsidR="00404FCE" w:rsidRPr="00E31A12" w:rsidRDefault="00404FCE" w:rsidP="00C75834">
            <w:pPr>
              <w:rPr>
                <w:b/>
              </w:rPr>
            </w:pPr>
            <w:r w:rsidRPr="00E31A12">
              <w:rPr>
                <w:b/>
              </w:rPr>
              <w:t>Информация о проведении инспекционного контроля</w:t>
            </w:r>
            <w:r w:rsidRPr="00E31A12">
              <w:rPr>
                <w:b/>
                <w:vertAlign w:val="superscript"/>
              </w:rPr>
              <w:t>**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7B3F98" w14:textId="6E646D98" w:rsidR="00404FCE" w:rsidRPr="00E31A12" w:rsidRDefault="00046496" w:rsidP="006D44C4">
            <w:r w:rsidRPr="0048752F">
              <w:rPr>
                <w:color w:val="auto"/>
              </w:rPr>
              <w:t>Не указано</w:t>
            </w:r>
          </w:p>
        </w:tc>
      </w:tr>
      <w:tr w:rsidR="00404FCE" w:rsidRPr="00E31A12" w14:paraId="67B30B19" w14:textId="77777777" w:rsidTr="00965F29">
        <w:trPr>
          <w:trHeight w:hRule="exact" w:val="302"/>
        </w:trPr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14:paraId="0895D77D" w14:textId="77777777" w:rsidR="00404FCE" w:rsidRPr="00E31A12" w:rsidRDefault="00404FCE" w:rsidP="00FD41AB">
            <w:pPr>
              <w:rPr>
                <w:b/>
              </w:rPr>
            </w:pPr>
            <w:r w:rsidRPr="00E31A12">
              <w:rPr>
                <w:b/>
              </w:rPr>
              <w:t>Примечание</w:t>
            </w:r>
            <w:r w:rsidRPr="00E31A12">
              <w:rPr>
                <w:b/>
                <w:vertAlign w:val="superscript"/>
              </w:rPr>
              <w:footnoteReference w:customMarkFollows="1" w:id="2"/>
              <w:t>***</w:t>
            </w:r>
          </w:p>
        </w:tc>
        <w:tc>
          <w:tcPr>
            <w:tcW w:w="480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78932D" w14:textId="49983780" w:rsidR="00404FCE" w:rsidRPr="00E31A12" w:rsidRDefault="00F208BE" w:rsidP="00FD41AB">
            <w:r w:rsidRPr="00F208BE">
              <w:rPr>
                <w:color w:val="auto"/>
              </w:rPr>
              <w:t>Срок действия аттестата истек</w:t>
            </w:r>
          </w:p>
        </w:tc>
      </w:tr>
    </w:tbl>
    <w:p w14:paraId="78DEB14D" w14:textId="77777777" w:rsidR="005E275F" w:rsidRDefault="005E275F" w:rsidP="000C6DC8">
      <w:pPr>
        <w:pStyle w:val="a3"/>
        <w:jc w:val="both"/>
        <w:rPr>
          <w:rFonts w:ascii="Times New Roman" w:hAnsi="Times New Roman"/>
        </w:rPr>
      </w:pPr>
    </w:p>
    <w:p w14:paraId="1244D262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Содержание реквизита может принимать одно из значений: действующий, архивный, приостановленный</w:t>
      </w:r>
    </w:p>
    <w:p w14:paraId="7547B35E" w14:textId="77777777" w:rsidR="000C6DC8" w:rsidRDefault="000C6DC8" w:rsidP="000C6DC8">
      <w:pPr>
        <w:pStyle w:val="a3"/>
        <w:jc w:val="both"/>
        <w:rPr>
          <w:rFonts w:ascii="Times New Roman" w:hAnsi="Times New Roman"/>
        </w:rPr>
      </w:pPr>
      <w:r>
        <w:rPr>
          <w:rStyle w:val="a5"/>
        </w:rPr>
        <w:t>**</w:t>
      </w:r>
      <w:r>
        <w:rPr>
          <w:rFonts w:ascii="Times New Roman" w:hAnsi="Times New Roman"/>
        </w:rPr>
        <w:t xml:space="preserve"> Содержание реквизита может принимать одно из значений: удовлетворительно, отрицательно</w:t>
      </w:r>
    </w:p>
    <w:p w14:paraId="5AB91F13" w14:textId="77777777" w:rsidR="008305ED" w:rsidRPr="000C6DC8" w:rsidRDefault="000C6DC8" w:rsidP="00CF2DAA">
      <w:pPr>
        <w:pStyle w:val="a3"/>
      </w:pPr>
      <w:r>
        <w:rPr>
          <w:rStyle w:val="a5"/>
          <w:lang w:eastAsia="ru-RU"/>
        </w:rPr>
        <w:t>*</w:t>
      </w:r>
      <w:r>
        <w:rPr>
          <w:rStyle w:val="a5"/>
        </w:rPr>
        <w:t>**</w:t>
      </w:r>
      <w:r>
        <w:t xml:space="preserve"> </w:t>
      </w:r>
      <w:r w:rsidRPr="00046496">
        <w:rPr>
          <w:rFonts w:ascii="Times New Roman" w:hAnsi="Times New Roman"/>
        </w:rPr>
        <w:t>Содержание реквизита определяется сотрудником реестра Системы</w:t>
      </w:r>
    </w:p>
    <w:sectPr w:rsidR="008305ED" w:rsidRPr="000C6DC8" w:rsidSect="005E275F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37F838" w14:textId="77777777" w:rsidR="00CF40AF" w:rsidRDefault="00CF40AF" w:rsidP="00404FCE">
      <w:pPr>
        <w:spacing w:after="0" w:line="240" w:lineRule="auto"/>
      </w:pPr>
      <w:r>
        <w:separator/>
      </w:r>
    </w:p>
  </w:endnote>
  <w:endnote w:type="continuationSeparator" w:id="0">
    <w:p w14:paraId="5C6B2D5E" w14:textId="77777777" w:rsidR="00CF40AF" w:rsidRDefault="00CF40AF" w:rsidP="00404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6BDFF" w14:textId="77777777" w:rsidR="00CF40AF" w:rsidRDefault="00CF40AF" w:rsidP="00404FCE">
      <w:pPr>
        <w:spacing w:after="0" w:line="240" w:lineRule="auto"/>
      </w:pPr>
      <w:r>
        <w:separator/>
      </w:r>
    </w:p>
  </w:footnote>
  <w:footnote w:type="continuationSeparator" w:id="0">
    <w:p w14:paraId="1A29F0AD" w14:textId="77777777" w:rsidR="00CF40AF" w:rsidRDefault="00CF40AF" w:rsidP="00404FCE">
      <w:pPr>
        <w:spacing w:after="0" w:line="240" w:lineRule="auto"/>
      </w:pPr>
      <w:r>
        <w:continuationSeparator/>
      </w:r>
    </w:p>
  </w:footnote>
  <w:footnote w:id="1">
    <w:p w14:paraId="5A315AD7" w14:textId="77777777" w:rsidR="00404FCE" w:rsidRDefault="00404FCE" w:rsidP="00404FCE">
      <w:pPr>
        <w:pStyle w:val="a3"/>
        <w:jc w:val="both"/>
        <w:rPr>
          <w:rFonts w:ascii="Times New Roman" w:hAnsi="Times New Roman"/>
        </w:rPr>
      </w:pPr>
    </w:p>
  </w:footnote>
  <w:footnote w:id="2">
    <w:p w14:paraId="3276DFAB" w14:textId="77777777" w:rsidR="00404FCE" w:rsidRDefault="00404FCE" w:rsidP="00404FCE">
      <w:pPr>
        <w:pStyle w:val="a3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C09"/>
    <w:rsid w:val="00010A4F"/>
    <w:rsid w:val="00012310"/>
    <w:rsid w:val="000316B6"/>
    <w:rsid w:val="00041906"/>
    <w:rsid w:val="00046496"/>
    <w:rsid w:val="00082F8F"/>
    <w:rsid w:val="000C6DC8"/>
    <w:rsid w:val="000F72BB"/>
    <w:rsid w:val="001178B4"/>
    <w:rsid w:val="00127B4B"/>
    <w:rsid w:val="00157B62"/>
    <w:rsid w:val="00161844"/>
    <w:rsid w:val="00180654"/>
    <w:rsid w:val="0018743F"/>
    <w:rsid w:val="001A4A64"/>
    <w:rsid w:val="001B1C1C"/>
    <w:rsid w:val="001D6B52"/>
    <w:rsid w:val="001E391A"/>
    <w:rsid w:val="001E7055"/>
    <w:rsid w:val="001F30B9"/>
    <w:rsid w:val="00203CED"/>
    <w:rsid w:val="0022707F"/>
    <w:rsid w:val="002327BD"/>
    <w:rsid w:val="00244FD6"/>
    <w:rsid w:val="00251CB0"/>
    <w:rsid w:val="002A271D"/>
    <w:rsid w:val="002A5108"/>
    <w:rsid w:val="002A6D3B"/>
    <w:rsid w:val="002B2356"/>
    <w:rsid w:val="002B51B1"/>
    <w:rsid w:val="002D2D44"/>
    <w:rsid w:val="002D496C"/>
    <w:rsid w:val="002F7C28"/>
    <w:rsid w:val="0031120C"/>
    <w:rsid w:val="00333630"/>
    <w:rsid w:val="00346643"/>
    <w:rsid w:val="0037148D"/>
    <w:rsid w:val="0038261E"/>
    <w:rsid w:val="003B72DB"/>
    <w:rsid w:val="003F3B30"/>
    <w:rsid w:val="00404FCE"/>
    <w:rsid w:val="004210DE"/>
    <w:rsid w:val="00437285"/>
    <w:rsid w:val="004719E2"/>
    <w:rsid w:val="00474BC6"/>
    <w:rsid w:val="00480A17"/>
    <w:rsid w:val="0048752F"/>
    <w:rsid w:val="004C77CA"/>
    <w:rsid w:val="004E73B6"/>
    <w:rsid w:val="00500E89"/>
    <w:rsid w:val="0051264B"/>
    <w:rsid w:val="005655BC"/>
    <w:rsid w:val="00571834"/>
    <w:rsid w:val="005733FA"/>
    <w:rsid w:val="00596384"/>
    <w:rsid w:val="005B4772"/>
    <w:rsid w:val="005C5224"/>
    <w:rsid w:val="005D245C"/>
    <w:rsid w:val="005E275F"/>
    <w:rsid w:val="005E6CC9"/>
    <w:rsid w:val="00601FF5"/>
    <w:rsid w:val="0060202A"/>
    <w:rsid w:val="006179C7"/>
    <w:rsid w:val="006304FF"/>
    <w:rsid w:val="00642CC2"/>
    <w:rsid w:val="00664303"/>
    <w:rsid w:val="00674C10"/>
    <w:rsid w:val="006B1510"/>
    <w:rsid w:val="006C04AE"/>
    <w:rsid w:val="006C2340"/>
    <w:rsid w:val="006D0DFD"/>
    <w:rsid w:val="006D1325"/>
    <w:rsid w:val="006D44C4"/>
    <w:rsid w:val="006F109E"/>
    <w:rsid w:val="006F145A"/>
    <w:rsid w:val="007057E4"/>
    <w:rsid w:val="0071308F"/>
    <w:rsid w:val="00715E6B"/>
    <w:rsid w:val="00722145"/>
    <w:rsid w:val="00730925"/>
    <w:rsid w:val="0075593E"/>
    <w:rsid w:val="00777590"/>
    <w:rsid w:val="007845A8"/>
    <w:rsid w:val="00797CB2"/>
    <w:rsid w:val="007A1B24"/>
    <w:rsid w:val="007B5C3D"/>
    <w:rsid w:val="007D1BA6"/>
    <w:rsid w:val="007E1EF7"/>
    <w:rsid w:val="007E2765"/>
    <w:rsid w:val="007F538F"/>
    <w:rsid w:val="00800058"/>
    <w:rsid w:val="008117C1"/>
    <w:rsid w:val="008305ED"/>
    <w:rsid w:val="00840B3F"/>
    <w:rsid w:val="00853B23"/>
    <w:rsid w:val="00865A22"/>
    <w:rsid w:val="008A0ECC"/>
    <w:rsid w:val="008E6088"/>
    <w:rsid w:val="008E60BF"/>
    <w:rsid w:val="008E7D24"/>
    <w:rsid w:val="00907879"/>
    <w:rsid w:val="00913AE1"/>
    <w:rsid w:val="00913EF0"/>
    <w:rsid w:val="00915F60"/>
    <w:rsid w:val="00946150"/>
    <w:rsid w:val="00947630"/>
    <w:rsid w:val="00954810"/>
    <w:rsid w:val="00961C49"/>
    <w:rsid w:val="00965F29"/>
    <w:rsid w:val="00970D99"/>
    <w:rsid w:val="00973194"/>
    <w:rsid w:val="00995C09"/>
    <w:rsid w:val="009A361F"/>
    <w:rsid w:val="009B545D"/>
    <w:rsid w:val="009C51B7"/>
    <w:rsid w:val="009D3CDD"/>
    <w:rsid w:val="009F16BE"/>
    <w:rsid w:val="009F3648"/>
    <w:rsid w:val="00A40D28"/>
    <w:rsid w:val="00A45F01"/>
    <w:rsid w:val="00A5074E"/>
    <w:rsid w:val="00A6187F"/>
    <w:rsid w:val="00A65AA8"/>
    <w:rsid w:val="00A7531E"/>
    <w:rsid w:val="00A845EF"/>
    <w:rsid w:val="00A85515"/>
    <w:rsid w:val="00A92ED8"/>
    <w:rsid w:val="00A9481B"/>
    <w:rsid w:val="00AD44AA"/>
    <w:rsid w:val="00B12D73"/>
    <w:rsid w:val="00B407EB"/>
    <w:rsid w:val="00B515C0"/>
    <w:rsid w:val="00B830FE"/>
    <w:rsid w:val="00B86A2A"/>
    <w:rsid w:val="00BA10A5"/>
    <w:rsid w:val="00BA497E"/>
    <w:rsid w:val="00BB3724"/>
    <w:rsid w:val="00BD131B"/>
    <w:rsid w:val="00BD660F"/>
    <w:rsid w:val="00BE0BDD"/>
    <w:rsid w:val="00BE77E0"/>
    <w:rsid w:val="00C04D13"/>
    <w:rsid w:val="00C14A64"/>
    <w:rsid w:val="00C403E2"/>
    <w:rsid w:val="00C41D0D"/>
    <w:rsid w:val="00C47467"/>
    <w:rsid w:val="00C514C9"/>
    <w:rsid w:val="00C75834"/>
    <w:rsid w:val="00C8687B"/>
    <w:rsid w:val="00C92D10"/>
    <w:rsid w:val="00C936E6"/>
    <w:rsid w:val="00CA2F9F"/>
    <w:rsid w:val="00CA6A7F"/>
    <w:rsid w:val="00CC012D"/>
    <w:rsid w:val="00CD1B7F"/>
    <w:rsid w:val="00CE0E09"/>
    <w:rsid w:val="00CE5A26"/>
    <w:rsid w:val="00CE7DD6"/>
    <w:rsid w:val="00CF2DAA"/>
    <w:rsid w:val="00CF40AF"/>
    <w:rsid w:val="00D31928"/>
    <w:rsid w:val="00D3520F"/>
    <w:rsid w:val="00D35944"/>
    <w:rsid w:val="00D446A6"/>
    <w:rsid w:val="00D46C2C"/>
    <w:rsid w:val="00D50B82"/>
    <w:rsid w:val="00D51D1A"/>
    <w:rsid w:val="00D54008"/>
    <w:rsid w:val="00DB7982"/>
    <w:rsid w:val="00DC1A92"/>
    <w:rsid w:val="00E04758"/>
    <w:rsid w:val="00E11498"/>
    <w:rsid w:val="00E22BB0"/>
    <w:rsid w:val="00E51549"/>
    <w:rsid w:val="00E62E6D"/>
    <w:rsid w:val="00E718E1"/>
    <w:rsid w:val="00E73B94"/>
    <w:rsid w:val="00E753C8"/>
    <w:rsid w:val="00ED6F31"/>
    <w:rsid w:val="00EE4CD5"/>
    <w:rsid w:val="00EF1DDE"/>
    <w:rsid w:val="00F01A17"/>
    <w:rsid w:val="00F208BE"/>
    <w:rsid w:val="00F41D0A"/>
    <w:rsid w:val="00F64FE4"/>
    <w:rsid w:val="00F75F58"/>
    <w:rsid w:val="00F959B1"/>
    <w:rsid w:val="00F97E27"/>
    <w:rsid w:val="00FA23FF"/>
    <w:rsid w:val="00FC2DE2"/>
    <w:rsid w:val="00FD74BF"/>
    <w:rsid w:val="00FE02B1"/>
    <w:rsid w:val="00FE3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60A5A"/>
  <w15:docId w15:val="{B2E01AB2-D5A6-4354-A54C-5BDCA2492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4FCE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404FCE"/>
    <w:pPr>
      <w:spacing w:after="0" w:line="240" w:lineRule="auto"/>
    </w:pPr>
    <w:rPr>
      <w:rFonts w:cs="Times New Roman"/>
      <w:color w:val="auto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uiPriority w:val="99"/>
    <w:rsid w:val="00404FC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404FCE"/>
    <w:rPr>
      <w:vertAlign w:val="superscript"/>
    </w:rPr>
  </w:style>
  <w:style w:type="character" w:styleId="a6">
    <w:name w:val="Hyperlink"/>
    <w:basedOn w:val="a0"/>
    <w:uiPriority w:val="99"/>
    <w:unhideWhenUsed/>
    <w:rsid w:val="00B86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olab@ipek-kazan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pekkazan@yande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D3BCF6-1396-4FA7-BDCA-700164279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CSIPS02</dc:creator>
  <cp:keywords/>
  <dc:description/>
  <cp:lastModifiedBy>NT5</cp:lastModifiedBy>
  <cp:revision>7</cp:revision>
  <dcterms:created xsi:type="dcterms:W3CDTF">2021-03-04T13:04:00Z</dcterms:created>
  <dcterms:modified xsi:type="dcterms:W3CDTF">2025-10-13T14:28:00Z</dcterms:modified>
</cp:coreProperties>
</file>