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1"/>
      </w:tblGrid>
      <w:tr w:rsidR="00404FCE" w:rsidRPr="009134F4" w14:paraId="01DDD11F" w14:textId="77777777" w:rsidTr="00E23CBA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EB2D500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6DA22E79" w14:textId="60128251" w:rsidR="00404FCE" w:rsidRPr="00954087" w:rsidRDefault="00404FCE" w:rsidP="00A85515">
            <w:pPr>
              <w:rPr>
                <w:rFonts w:asciiTheme="minorHAnsi" w:hAnsiTheme="minorHAnsi"/>
                <w:color w:val="000000" w:themeColor="text1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954087">
              <w:rPr>
                <w:rFonts w:asciiTheme="minorHAnsi" w:hAnsiTheme="minorHAnsi"/>
                <w:color w:val="000000" w:themeColor="text1"/>
              </w:rPr>
              <w:t>22</w:t>
            </w:r>
            <w:r w:rsidR="00BB7A0E">
              <w:rPr>
                <w:rFonts w:asciiTheme="minorHAnsi" w:hAnsiTheme="minorHAnsi"/>
                <w:color w:val="000000" w:themeColor="text1"/>
              </w:rPr>
              <w:t>7</w:t>
            </w:r>
          </w:p>
        </w:tc>
      </w:tr>
      <w:tr w:rsidR="00404FCE" w:rsidRPr="009134F4" w14:paraId="7E6E8A3B" w14:textId="77777777" w:rsidTr="00E23CBA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35AC3ACD" w14:textId="77777777" w:rsidR="00404FCE" w:rsidRPr="009134F4" w:rsidRDefault="00404FCE" w:rsidP="00306D89">
            <w:pPr>
              <w:rPr>
                <w:rFonts w:asciiTheme="minorHAnsi" w:hAnsiTheme="minorHAnsi"/>
                <w:b/>
                <w:lang w:val="en-US"/>
              </w:rPr>
            </w:pPr>
            <w:r w:rsidRPr="009134F4">
              <w:rPr>
                <w:rFonts w:asciiTheme="minorHAnsi" w:hAnsiTheme="minorHAnsi"/>
                <w:b/>
              </w:rPr>
              <w:t>Дата регистрации</w:t>
            </w:r>
            <w:r w:rsidRPr="009134F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2B588838" w14:textId="14B77EE9" w:rsidR="00404FCE" w:rsidRPr="009134F4" w:rsidRDefault="00BB7A0E" w:rsidP="00587036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14</w:t>
            </w:r>
            <w:r w:rsidR="00D34498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02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404FCE" w:rsidRPr="009134F4">
              <w:rPr>
                <w:rFonts w:asciiTheme="minorHAnsi" w:hAnsiTheme="minorHAnsi"/>
                <w:color w:val="000000" w:themeColor="text1"/>
              </w:rPr>
              <w:t>20</w:t>
            </w:r>
            <w:r w:rsidR="00CD6900">
              <w:rPr>
                <w:rFonts w:asciiTheme="minorHAnsi" w:hAnsiTheme="minorHAnsi"/>
                <w:color w:val="000000" w:themeColor="text1"/>
              </w:rPr>
              <w:t>2</w:t>
            </w:r>
            <w:r>
              <w:rPr>
                <w:rFonts w:asciiTheme="minorHAnsi" w:hAnsiTheme="minorHAnsi"/>
                <w:color w:val="000000" w:themeColor="text1"/>
              </w:rPr>
              <w:t>5</w:t>
            </w:r>
          </w:p>
        </w:tc>
      </w:tr>
      <w:tr w:rsidR="00404FCE" w:rsidRPr="009134F4" w14:paraId="1EBA36D6" w14:textId="77777777" w:rsidTr="00E23CBA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71B9FAFB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06DE71A3" w14:textId="505D24F5" w:rsidR="00404FCE" w:rsidRPr="009134F4" w:rsidRDefault="00BB7A0E" w:rsidP="0032160D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14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02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.20</w:t>
            </w:r>
            <w:r w:rsidR="00FE02B1" w:rsidRPr="009134F4">
              <w:rPr>
                <w:rFonts w:asciiTheme="minorHAnsi" w:hAnsiTheme="minorHAnsi"/>
                <w:color w:val="000000" w:themeColor="text1"/>
              </w:rPr>
              <w:t>2</w:t>
            </w:r>
            <w:r>
              <w:rPr>
                <w:rFonts w:asciiTheme="minorHAnsi" w:hAnsiTheme="minorHAnsi"/>
                <w:color w:val="000000" w:themeColor="text1"/>
              </w:rPr>
              <w:t>8</w:t>
            </w:r>
          </w:p>
        </w:tc>
      </w:tr>
      <w:tr w:rsidR="00404FCE" w:rsidRPr="009134F4" w14:paraId="6AC3A0CB" w14:textId="77777777" w:rsidTr="00E23CBA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68D66131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035B9083" w14:textId="694BA6DD" w:rsidR="00404FCE" w:rsidRPr="009134F4" w:rsidRDefault="00407BCB" w:rsidP="00306D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Действу</w:t>
            </w:r>
            <w:r w:rsidR="006349E3">
              <w:rPr>
                <w:rFonts w:asciiTheme="minorHAnsi" w:hAnsiTheme="minorHAnsi"/>
              </w:rPr>
              <w:t>ющий</w:t>
            </w:r>
          </w:p>
        </w:tc>
      </w:tr>
      <w:tr w:rsidR="00404FCE" w:rsidRPr="009134F4" w14:paraId="61F9E15F" w14:textId="77777777" w:rsidTr="00457E21">
        <w:trPr>
          <w:trHeight w:hRule="exact" w:val="670"/>
        </w:trPr>
        <w:tc>
          <w:tcPr>
            <w:tcW w:w="3818" w:type="dxa"/>
            <w:shd w:val="clear" w:color="auto" w:fill="FFFFFF"/>
            <w:noWrap/>
            <w:hideMark/>
          </w:tcPr>
          <w:p w14:paraId="6DFC7637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09502075" w14:textId="63B6FD75" w:rsidR="00404FCE" w:rsidRPr="009134F4" w:rsidRDefault="00FF1D65" w:rsidP="007562D6">
            <w:pPr>
              <w:jc w:val="both"/>
              <w:rPr>
                <w:rFonts w:asciiTheme="minorHAnsi" w:hAnsiTheme="minorHAnsi"/>
              </w:rPr>
            </w:pPr>
            <w:r w:rsidRPr="00FF1D65">
              <w:rPr>
                <w:rFonts w:asciiTheme="minorHAnsi" w:hAnsiTheme="minorHAnsi"/>
              </w:rPr>
              <w:t>Обществ</w:t>
            </w:r>
            <w:r>
              <w:rPr>
                <w:rFonts w:asciiTheme="minorHAnsi" w:hAnsiTheme="minorHAnsi"/>
              </w:rPr>
              <w:t>о</w:t>
            </w:r>
            <w:r w:rsidRPr="00FF1D65">
              <w:rPr>
                <w:rFonts w:asciiTheme="minorHAnsi" w:hAnsiTheme="minorHAnsi"/>
              </w:rPr>
              <w:t xml:space="preserve"> с ограниченной ответственностью «</w:t>
            </w:r>
            <w:proofErr w:type="spellStart"/>
            <w:r w:rsidR="00BB7A0E" w:rsidRPr="00BB7A0E">
              <w:rPr>
                <w:rFonts w:asciiTheme="minorHAnsi" w:hAnsiTheme="minorHAnsi"/>
              </w:rPr>
              <w:t>Агротек-Промцентр</w:t>
            </w:r>
            <w:proofErr w:type="spellEnd"/>
            <w:r w:rsidRPr="00FF1D65">
              <w:rPr>
                <w:rFonts w:asciiTheme="minorHAnsi" w:hAnsiTheme="minorHAnsi"/>
              </w:rPr>
              <w:t>»</w:t>
            </w:r>
          </w:p>
        </w:tc>
      </w:tr>
      <w:tr w:rsidR="00404FCE" w:rsidRPr="009134F4" w14:paraId="75422E19" w14:textId="77777777" w:rsidTr="00E23CBA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4A47F48B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457D5C13" w14:textId="75649A65" w:rsidR="00404FCE" w:rsidRPr="009134F4" w:rsidRDefault="00587036" w:rsidP="00C82B35">
            <w:pPr>
              <w:rPr>
                <w:rFonts w:asciiTheme="minorHAnsi" w:hAnsiTheme="minorHAnsi"/>
              </w:rPr>
            </w:pPr>
            <w:bookmarkStart w:id="0" w:name="OLE_LINK15"/>
            <w:bookmarkStart w:id="1" w:name="OLE_LINK16"/>
            <w:bookmarkStart w:id="2" w:name="OLE_LINK17"/>
            <w:r w:rsidRPr="00587036">
              <w:rPr>
                <w:rFonts w:asciiTheme="minorHAnsi" w:hAnsiTheme="minorHAnsi"/>
              </w:rPr>
              <w:t>ООО «</w:t>
            </w:r>
            <w:proofErr w:type="spellStart"/>
            <w:r w:rsidR="00BB7A0E" w:rsidRPr="00BB7A0E">
              <w:rPr>
                <w:rFonts w:asciiTheme="minorHAnsi" w:hAnsiTheme="minorHAnsi"/>
              </w:rPr>
              <w:t>Агротек-Промцентр</w:t>
            </w:r>
            <w:proofErr w:type="spellEnd"/>
            <w:r w:rsidRPr="00587036">
              <w:rPr>
                <w:rFonts w:asciiTheme="minorHAnsi" w:hAnsiTheme="minorHAnsi"/>
              </w:rPr>
              <w:t>»</w:t>
            </w:r>
            <w:bookmarkEnd w:id="0"/>
            <w:bookmarkEnd w:id="1"/>
            <w:bookmarkEnd w:id="2"/>
          </w:p>
        </w:tc>
      </w:tr>
      <w:tr w:rsidR="00404FCE" w:rsidRPr="009134F4" w14:paraId="2B355EC0" w14:textId="77777777" w:rsidTr="00E23CBA">
        <w:trPr>
          <w:trHeight w:hRule="exact" w:val="423"/>
        </w:trPr>
        <w:tc>
          <w:tcPr>
            <w:tcW w:w="3818" w:type="dxa"/>
            <w:shd w:val="clear" w:color="auto" w:fill="FFFFFF"/>
            <w:noWrap/>
            <w:hideMark/>
          </w:tcPr>
          <w:p w14:paraId="06EF7630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2B95C1B7" w14:textId="4753F57E" w:rsidR="00573831" w:rsidRPr="00573831" w:rsidRDefault="00573831" w:rsidP="00573831">
            <w:pPr>
              <w:rPr>
                <w:rFonts w:asciiTheme="minorHAnsi" w:hAnsiTheme="minorHAnsi"/>
                <w:color w:val="auto"/>
              </w:rPr>
            </w:pPr>
            <w:r w:rsidRPr="00573831">
              <w:rPr>
                <w:rFonts w:asciiTheme="minorHAnsi" w:hAnsiTheme="minorHAnsi"/>
                <w:color w:val="auto"/>
              </w:rPr>
              <w:t>Грушко Николай Геннадьевич</w:t>
            </w:r>
          </w:p>
        </w:tc>
      </w:tr>
      <w:tr w:rsidR="00404FCE" w:rsidRPr="009134F4" w14:paraId="4F371FD5" w14:textId="77777777" w:rsidTr="00F04BCB">
        <w:trPr>
          <w:trHeight w:hRule="exact" w:val="849"/>
        </w:trPr>
        <w:tc>
          <w:tcPr>
            <w:tcW w:w="3818" w:type="dxa"/>
            <w:shd w:val="clear" w:color="auto" w:fill="FFFFFF"/>
            <w:noWrap/>
            <w:hideMark/>
          </w:tcPr>
          <w:p w14:paraId="3980BA5A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1A79D6EE" w14:textId="328BE29D" w:rsidR="00404FCE" w:rsidRPr="00573831" w:rsidRDefault="005E2E92" w:rsidP="007562D6">
            <w:pPr>
              <w:jc w:val="both"/>
              <w:rPr>
                <w:rFonts w:asciiTheme="minorHAnsi" w:hAnsiTheme="minorHAnsi"/>
                <w:color w:val="auto"/>
              </w:rPr>
            </w:pPr>
            <w:r w:rsidRPr="005E2E92">
              <w:rPr>
                <w:rFonts w:asciiTheme="minorHAnsi" w:hAnsiTheme="minorHAnsi"/>
                <w:color w:val="auto"/>
              </w:rPr>
              <w:t xml:space="preserve">399776, Липецкая область, Елецкий </w:t>
            </w:r>
            <w:proofErr w:type="spellStart"/>
            <w:r w:rsidRPr="005E2E92">
              <w:rPr>
                <w:rFonts w:asciiTheme="minorHAnsi" w:hAnsiTheme="minorHAnsi"/>
                <w:color w:val="auto"/>
              </w:rPr>
              <w:t>м.р</w:t>
            </w:r>
            <w:proofErr w:type="spellEnd"/>
            <w:r w:rsidRPr="005E2E92">
              <w:rPr>
                <w:rFonts w:asciiTheme="minorHAnsi" w:hAnsiTheme="minorHAnsi"/>
                <w:color w:val="auto"/>
              </w:rPr>
              <w:t xml:space="preserve">-н </w:t>
            </w:r>
            <w:proofErr w:type="spellStart"/>
            <w:r w:rsidRPr="005E2E92">
              <w:rPr>
                <w:rFonts w:asciiTheme="minorHAnsi" w:hAnsiTheme="minorHAnsi"/>
                <w:color w:val="auto"/>
              </w:rPr>
              <w:t>с.п</w:t>
            </w:r>
            <w:proofErr w:type="spellEnd"/>
            <w:r w:rsidRPr="005E2E92">
              <w:rPr>
                <w:rFonts w:asciiTheme="minorHAnsi" w:hAnsiTheme="minorHAnsi"/>
                <w:color w:val="auto"/>
              </w:rPr>
              <w:t xml:space="preserve">. Архангельский сельсовет, территория ОЭЗ ППТ «Липецк», </w:t>
            </w:r>
            <w:proofErr w:type="spellStart"/>
            <w:r w:rsidRPr="005E2E92">
              <w:rPr>
                <w:rFonts w:asciiTheme="minorHAnsi" w:hAnsiTheme="minorHAnsi"/>
                <w:color w:val="auto"/>
              </w:rPr>
              <w:t>зд</w:t>
            </w:r>
            <w:proofErr w:type="spellEnd"/>
            <w:r w:rsidRPr="005E2E92">
              <w:rPr>
                <w:rFonts w:asciiTheme="minorHAnsi" w:hAnsiTheme="minorHAnsi"/>
                <w:color w:val="auto"/>
              </w:rPr>
              <w:t>. 1, оф. 2/19-3</w:t>
            </w:r>
          </w:p>
        </w:tc>
      </w:tr>
      <w:tr w:rsidR="00404FCE" w:rsidRPr="009134F4" w14:paraId="626491D4" w14:textId="77777777" w:rsidTr="00E23CBA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0CD1123" w14:textId="77777777" w:rsidR="00404FCE" w:rsidRPr="00573831" w:rsidRDefault="00404FCE" w:rsidP="00306D89">
            <w:pPr>
              <w:rPr>
                <w:rFonts w:asciiTheme="minorHAnsi" w:hAnsiTheme="minorHAnsi"/>
                <w:b/>
                <w:color w:val="auto"/>
              </w:rPr>
            </w:pPr>
            <w:r w:rsidRPr="00573831">
              <w:rPr>
                <w:rFonts w:asciiTheme="minorHAnsi" w:hAnsiTheme="minorHAnsi"/>
                <w:b/>
                <w:color w:val="auto"/>
              </w:rPr>
              <w:t>Телефон/факс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26172EA1" w14:textId="017428C2" w:rsidR="00404FCE" w:rsidRPr="00573831" w:rsidRDefault="00BD761F" w:rsidP="008063FC">
            <w:pPr>
              <w:rPr>
                <w:rFonts w:asciiTheme="minorHAnsi" w:hAnsiTheme="minorHAnsi"/>
                <w:color w:val="auto"/>
              </w:rPr>
            </w:pPr>
            <w:r w:rsidRPr="00573831">
              <w:rPr>
                <w:rFonts w:asciiTheme="minorHAnsi" w:hAnsiTheme="minorHAnsi"/>
                <w:color w:val="auto"/>
              </w:rPr>
              <w:t>+7</w:t>
            </w:r>
            <w:r w:rsidR="00573831" w:rsidRPr="00573831">
              <w:rPr>
                <w:rFonts w:asciiTheme="minorHAnsi" w:hAnsiTheme="minorHAnsi"/>
                <w:color w:val="auto"/>
              </w:rPr>
              <w:t xml:space="preserve"> </w:t>
            </w:r>
            <w:r w:rsidRPr="00573831">
              <w:rPr>
                <w:rFonts w:asciiTheme="minorHAnsi" w:hAnsiTheme="minorHAnsi"/>
                <w:color w:val="auto"/>
              </w:rPr>
              <w:t>(</w:t>
            </w:r>
            <w:r w:rsidR="00573831" w:rsidRPr="00573831">
              <w:rPr>
                <w:rFonts w:asciiTheme="minorHAnsi" w:hAnsiTheme="minorHAnsi"/>
                <w:color w:val="auto"/>
              </w:rPr>
              <w:t>919</w:t>
            </w:r>
            <w:r w:rsidRPr="00573831">
              <w:rPr>
                <w:rFonts w:asciiTheme="minorHAnsi" w:hAnsiTheme="minorHAnsi"/>
                <w:color w:val="auto"/>
              </w:rPr>
              <w:t>)</w:t>
            </w:r>
            <w:r w:rsidR="00573831" w:rsidRPr="00573831">
              <w:rPr>
                <w:rFonts w:asciiTheme="minorHAnsi" w:hAnsiTheme="minorHAnsi"/>
                <w:color w:val="auto"/>
              </w:rPr>
              <w:t xml:space="preserve"> 160-27-16</w:t>
            </w:r>
          </w:p>
        </w:tc>
      </w:tr>
      <w:tr w:rsidR="00404FCE" w:rsidRPr="009134F4" w14:paraId="72CECAB6" w14:textId="77777777" w:rsidTr="00E23CBA">
        <w:trPr>
          <w:trHeight w:hRule="exact" w:val="395"/>
        </w:trPr>
        <w:tc>
          <w:tcPr>
            <w:tcW w:w="3818" w:type="dxa"/>
            <w:shd w:val="clear" w:color="auto" w:fill="FFFFFF"/>
            <w:noWrap/>
            <w:hideMark/>
          </w:tcPr>
          <w:p w14:paraId="473B6CD3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4DCAA954" w14:textId="3AF97E5B" w:rsidR="00404FCE" w:rsidRPr="00573831" w:rsidRDefault="00573831" w:rsidP="00927122">
            <w:pPr>
              <w:rPr>
                <w:rFonts w:asciiTheme="minorHAnsi" w:hAnsiTheme="minorHAnsi"/>
                <w:color w:val="auto"/>
                <w:lang w:val="en-US"/>
              </w:rPr>
            </w:pPr>
            <w:hyperlink r:id="rId7" w:history="1">
              <w:r w:rsidRPr="00573831">
                <w:rPr>
                  <w:rStyle w:val="a6"/>
                  <w:rFonts w:asciiTheme="minorHAnsi" w:hAnsiTheme="minorHAnsi"/>
                  <w:color w:val="auto"/>
                  <w:u w:val="none"/>
                  <w:lang w:val="en-US"/>
                </w:rPr>
                <w:t>E</w:t>
              </w:r>
              <w:r w:rsidRPr="00573831">
                <w:rPr>
                  <w:rStyle w:val="a6"/>
                  <w:color w:val="auto"/>
                  <w:u w:val="none"/>
                  <w:lang w:val="en-US"/>
                </w:rPr>
                <w:t>.hitryh@</w:t>
              </w:r>
              <w:r w:rsidRPr="00573831">
                <w:rPr>
                  <w:rStyle w:val="a6"/>
                  <w:rFonts w:asciiTheme="minorHAnsi" w:hAnsiTheme="minorHAnsi"/>
                  <w:color w:val="auto"/>
                  <w:u w:val="none"/>
                  <w:lang w:val="en-US"/>
                </w:rPr>
                <w:t>ag</w:t>
              </w:r>
              <w:r w:rsidRPr="00573831">
                <w:rPr>
                  <w:rStyle w:val="a6"/>
                  <w:color w:val="auto"/>
                  <w:u w:val="none"/>
                  <w:lang w:val="en-US"/>
                </w:rPr>
                <w:t>rot</w:t>
              </w:r>
              <w:r w:rsidRPr="00573831">
                <w:rPr>
                  <w:rStyle w:val="a6"/>
                  <w:rFonts w:asciiTheme="minorHAnsi" w:hAnsiTheme="minorHAnsi"/>
                  <w:color w:val="auto"/>
                  <w:u w:val="none"/>
                  <w:lang w:val="en-US"/>
                </w:rPr>
                <w:t>ex.</w:t>
              </w:r>
            </w:hyperlink>
            <w:r w:rsidRPr="00573831">
              <w:rPr>
                <w:rStyle w:val="a6"/>
                <w:rFonts w:asciiTheme="minorHAnsi" w:hAnsiTheme="minorHAnsi"/>
                <w:color w:val="auto"/>
                <w:u w:val="none"/>
                <w:lang w:val="en-US"/>
              </w:rPr>
              <w:t>c</w:t>
            </w:r>
            <w:r w:rsidRPr="00573831">
              <w:rPr>
                <w:rStyle w:val="a6"/>
                <w:color w:val="auto"/>
                <w:u w:val="none"/>
                <w:lang w:val="en-US"/>
              </w:rPr>
              <w:t>om</w:t>
            </w:r>
            <w:r w:rsidR="00BD761F" w:rsidRPr="00573831">
              <w:rPr>
                <w:rFonts w:asciiTheme="minorHAnsi" w:hAnsiTheme="minorHAnsi"/>
                <w:color w:val="auto"/>
                <w:lang w:val="en-US"/>
              </w:rPr>
              <w:t xml:space="preserve"> </w:t>
            </w:r>
          </w:p>
        </w:tc>
      </w:tr>
      <w:tr w:rsidR="00404FCE" w:rsidRPr="009134F4" w14:paraId="74930196" w14:textId="77777777" w:rsidTr="002F2057">
        <w:trPr>
          <w:trHeight w:hRule="exact" w:val="727"/>
        </w:trPr>
        <w:tc>
          <w:tcPr>
            <w:tcW w:w="3818" w:type="dxa"/>
            <w:shd w:val="clear" w:color="auto" w:fill="FFFFFF"/>
            <w:noWrap/>
            <w:hideMark/>
          </w:tcPr>
          <w:p w14:paraId="0243A819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789483D9" w14:textId="40B409B9" w:rsidR="00404FCE" w:rsidRPr="00B67BB6" w:rsidRDefault="007F0ABC" w:rsidP="007562D6">
            <w:pPr>
              <w:jc w:val="both"/>
              <w:rPr>
                <w:rFonts w:asciiTheme="minorHAnsi" w:hAnsiTheme="minorHAnsi"/>
                <w:color w:val="auto"/>
              </w:rPr>
            </w:pPr>
            <w:r w:rsidRPr="007F0ABC">
              <w:rPr>
                <w:rFonts w:asciiTheme="minorHAnsi" w:hAnsiTheme="minorHAnsi"/>
                <w:color w:val="auto"/>
              </w:rPr>
              <w:t>Испытательная лаборатория Общества с ограниченной ответственностью «</w:t>
            </w:r>
            <w:proofErr w:type="spellStart"/>
            <w:r w:rsidR="00BB7A0E" w:rsidRPr="00BB7A0E">
              <w:rPr>
                <w:rFonts w:asciiTheme="minorHAnsi" w:hAnsiTheme="minorHAnsi"/>
                <w:color w:val="auto"/>
              </w:rPr>
              <w:t>Агротек-Промцентр</w:t>
            </w:r>
            <w:proofErr w:type="spellEnd"/>
            <w:r w:rsidRPr="007F0ABC">
              <w:rPr>
                <w:rFonts w:asciiTheme="minorHAnsi" w:hAnsiTheme="minorHAnsi"/>
                <w:color w:val="auto"/>
              </w:rPr>
              <w:t>»</w:t>
            </w:r>
          </w:p>
        </w:tc>
      </w:tr>
      <w:tr w:rsidR="00404FCE" w:rsidRPr="009134F4" w14:paraId="32DE7E65" w14:textId="77777777" w:rsidTr="00F04BCB">
        <w:trPr>
          <w:trHeight w:hRule="exact" w:val="571"/>
        </w:trPr>
        <w:tc>
          <w:tcPr>
            <w:tcW w:w="3818" w:type="dxa"/>
            <w:shd w:val="clear" w:color="auto" w:fill="FFFFFF"/>
            <w:noWrap/>
            <w:hideMark/>
          </w:tcPr>
          <w:p w14:paraId="46B0BBAC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051C89C8" w14:textId="7BDD60DC" w:rsidR="006B1510" w:rsidRPr="00B67BB6" w:rsidRDefault="00C27D83" w:rsidP="00FD3198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ИЛ ООО </w:t>
            </w:r>
            <w:r w:rsidRPr="00C27D83">
              <w:rPr>
                <w:rFonts w:asciiTheme="minorHAnsi" w:hAnsiTheme="minorHAnsi"/>
                <w:color w:val="auto"/>
              </w:rPr>
              <w:t>«</w:t>
            </w:r>
            <w:proofErr w:type="spellStart"/>
            <w:r w:rsidRPr="00C27D83">
              <w:rPr>
                <w:rFonts w:asciiTheme="minorHAnsi" w:hAnsiTheme="minorHAnsi"/>
                <w:color w:val="auto"/>
              </w:rPr>
              <w:t>А</w:t>
            </w:r>
            <w:r w:rsidR="00BB7A0E" w:rsidRPr="00BB7A0E">
              <w:rPr>
                <w:rFonts w:asciiTheme="minorHAnsi" w:hAnsiTheme="minorHAnsi"/>
                <w:color w:val="auto"/>
              </w:rPr>
              <w:t>гротек-Промцентр</w:t>
            </w:r>
            <w:proofErr w:type="spellEnd"/>
            <w:r w:rsidRPr="00C27D83">
              <w:rPr>
                <w:rFonts w:asciiTheme="minorHAnsi" w:hAnsiTheme="minorHAnsi"/>
                <w:color w:val="auto"/>
              </w:rPr>
              <w:t>»</w:t>
            </w:r>
          </w:p>
        </w:tc>
      </w:tr>
      <w:tr w:rsidR="00404FCE" w:rsidRPr="009134F4" w14:paraId="3BB17528" w14:textId="77777777" w:rsidTr="00E23CBA">
        <w:trPr>
          <w:trHeight w:hRule="exact" w:val="385"/>
        </w:trPr>
        <w:tc>
          <w:tcPr>
            <w:tcW w:w="3818" w:type="dxa"/>
            <w:shd w:val="clear" w:color="auto" w:fill="FFFFFF"/>
            <w:noWrap/>
            <w:hideMark/>
          </w:tcPr>
          <w:p w14:paraId="1CA3C023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510EB137" w14:textId="7613AFFA" w:rsidR="00947630" w:rsidRPr="00B9287A" w:rsidRDefault="00B9287A" w:rsidP="00FA23FF">
            <w:pPr>
              <w:rPr>
                <w:rFonts w:asciiTheme="minorHAnsi" w:hAnsiTheme="minorHAnsi"/>
                <w:color w:val="auto"/>
              </w:rPr>
            </w:pPr>
            <w:proofErr w:type="spellStart"/>
            <w:r w:rsidRPr="00B9287A">
              <w:rPr>
                <w:rFonts w:asciiTheme="minorHAnsi" w:hAnsiTheme="minorHAnsi"/>
                <w:color w:val="auto"/>
              </w:rPr>
              <w:t>Адволодкина</w:t>
            </w:r>
            <w:proofErr w:type="spellEnd"/>
            <w:r w:rsidRPr="00B9287A">
              <w:rPr>
                <w:rFonts w:asciiTheme="minorHAnsi" w:hAnsiTheme="minorHAnsi"/>
                <w:color w:val="auto"/>
              </w:rPr>
              <w:t xml:space="preserve"> Ольга Михайловна</w:t>
            </w:r>
          </w:p>
        </w:tc>
      </w:tr>
      <w:tr w:rsidR="00404FCE" w:rsidRPr="009134F4" w14:paraId="577A8FE7" w14:textId="77777777" w:rsidTr="003F547B">
        <w:trPr>
          <w:trHeight w:hRule="exact" w:val="896"/>
        </w:trPr>
        <w:tc>
          <w:tcPr>
            <w:tcW w:w="3818" w:type="dxa"/>
            <w:shd w:val="clear" w:color="auto" w:fill="FFFFFF"/>
            <w:noWrap/>
            <w:hideMark/>
          </w:tcPr>
          <w:p w14:paraId="21E841C5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662FEBEB" w14:textId="71F09673" w:rsidR="00927122" w:rsidRPr="003F547B" w:rsidRDefault="003F547B" w:rsidP="007562D6">
            <w:pPr>
              <w:spacing w:after="0" w:line="240" w:lineRule="auto"/>
              <w:jc w:val="both"/>
              <w:rPr>
                <w:rFonts w:asciiTheme="minorHAnsi" w:hAnsiTheme="minorHAnsi"/>
                <w:color w:val="auto"/>
              </w:rPr>
            </w:pPr>
            <w:r w:rsidRPr="003F547B">
              <w:rPr>
                <w:rFonts w:asciiTheme="minorHAnsi" w:hAnsiTheme="minorHAnsi"/>
                <w:color w:val="auto"/>
              </w:rPr>
              <w:t xml:space="preserve">399750, Липецкая область, Елецкий </w:t>
            </w:r>
            <w:proofErr w:type="spellStart"/>
            <w:r w:rsidRPr="003F547B">
              <w:rPr>
                <w:rFonts w:asciiTheme="minorHAnsi" w:hAnsiTheme="minorHAnsi"/>
                <w:color w:val="auto"/>
              </w:rPr>
              <w:t>м.р</w:t>
            </w:r>
            <w:proofErr w:type="spellEnd"/>
            <w:r w:rsidRPr="003F547B">
              <w:rPr>
                <w:rFonts w:asciiTheme="minorHAnsi" w:hAnsiTheme="minorHAnsi"/>
                <w:color w:val="auto"/>
              </w:rPr>
              <w:t xml:space="preserve">-н </w:t>
            </w:r>
            <w:proofErr w:type="spellStart"/>
            <w:r w:rsidRPr="003F547B">
              <w:rPr>
                <w:rFonts w:asciiTheme="minorHAnsi" w:hAnsiTheme="minorHAnsi"/>
                <w:color w:val="auto"/>
              </w:rPr>
              <w:t>с.п</w:t>
            </w:r>
            <w:proofErr w:type="spellEnd"/>
            <w:r w:rsidRPr="003F547B">
              <w:rPr>
                <w:rFonts w:asciiTheme="minorHAnsi" w:hAnsiTheme="minorHAnsi"/>
                <w:color w:val="auto"/>
              </w:rPr>
              <w:t xml:space="preserve">. Архангельский сельсовет, территория ОЭЗ ППТ «Липецк», </w:t>
            </w:r>
            <w:proofErr w:type="spellStart"/>
            <w:r w:rsidRPr="003F547B">
              <w:rPr>
                <w:rFonts w:asciiTheme="minorHAnsi" w:hAnsiTheme="minorHAnsi"/>
                <w:color w:val="auto"/>
              </w:rPr>
              <w:t>зд</w:t>
            </w:r>
            <w:proofErr w:type="spellEnd"/>
            <w:r w:rsidRPr="003F547B">
              <w:rPr>
                <w:rFonts w:asciiTheme="minorHAnsi" w:hAnsiTheme="minorHAnsi"/>
                <w:color w:val="auto"/>
              </w:rPr>
              <w:t>. 8</w:t>
            </w:r>
          </w:p>
        </w:tc>
      </w:tr>
      <w:tr w:rsidR="00C54270" w:rsidRPr="009134F4" w14:paraId="2AD6226D" w14:textId="77777777" w:rsidTr="00E23CBA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3EF8296" w14:textId="77777777" w:rsidR="00C54270" w:rsidRPr="009134F4" w:rsidRDefault="00C54270" w:rsidP="00C54270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66717D05" w14:textId="531F0CB3" w:rsidR="00C54270" w:rsidRPr="0042585E" w:rsidRDefault="0042585E" w:rsidP="00927122">
            <w:pPr>
              <w:rPr>
                <w:rFonts w:asciiTheme="minorHAnsi" w:hAnsiTheme="minorHAnsi"/>
                <w:color w:val="auto"/>
              </w:rPr>
            </w:pPr>
            <w:r w:rsidRPr="00573831">
              <w:rPr>
                <w:rFonts w:asciiTheme="minorHAnsi" w:hAnsiTheme="minorHAnsi"/>
                <w:color w:val="auto"/>
              </w:rPr>
              <w:t>+7 (919) 160-27-16</w:t>
            </w:r>
          </w:p>
        </w:tc>
      </w:tr>
      <w:tr w:rsidR="00C54270" w:rsidRPr="009134F4" w14:paraId="654B5EED" w14:textId="77777777" w:rsidTr="00E23CBA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73F381DE" w14:textId="77777777" w:rsidR="00C54270" w:rsidRPr="00A8641D" w:rsidRDefault="00C54270" w:rsidP="00C54270">
            <w:pPr>
              <w:rPr>
                <w:rFonts w:asciiTheme="minorHAnsi" w:hAnsiTheme="minorHAnsi"/>
                <w:b/>
                <w:color w:val="auto"/>
              </w:rPr>
            </w:pPr>
            <w:r w:rsidRPr="00A8641D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5FCA0C6B" w14:textId="600AA41A" w:rsidR="00C54270" w:rsidRPr="00A8641D" w:rsidRDefault="0042585E" w:rsidP="00C54270">
            <w:pPr>
              <w:rPr>
                <w:rFonts w:asciiTheme="minorHAnsi" w:hAnsiTheme="minorHAnsi"/>
                <w:color w:val="auto"/>
                <w:lang w:val="en-US"/>
              </w:rPr>
            </w:pPr>
            <w:hyperlink r:id="rId8" w:history="1">
              <w:r w:rsidRPr="00A8641D">
                <w:rPr>
                  <w:rStyle w:val="a6"/>
                  <w:rFonts w:asciiTheme="minorHAnsi" w:hAnsiTheme="minorHAnsi"/>
                  <w:color w:val="auto"/>
                  <w:u w:val="none"/>
                  <w:lang w:val="en-US"/>
                </w:rPr>
                <w:t>E</w:t>
              </w:r>
              <w:r w:rsidRPr="00A8641D">
                <w:rPr>
                  <w:rStyle w:val="a6"/>
                  <w:color w:val="auto"/>
                  <w:u w:val="none"/>
                  <w:lang w:val="en-US"/>
                </w:rPr>
                <w:t>.hitryh@</w:t>
              </w:r>
              <w:r w:rsidRPr="00A8641D">
                <w:rPr>
                  <w:rStyle w:val="a6"/>
                  <w:rFonts w:asciiTheme="minorHAnsi" w:hAnsiTheme="minorHAnsi"/>
                  <w:color w:val="auto"/>
                  <w:u w:val="none"/>
                  <w:lang w:val="en-US"/>
                </w:rPr>
                <w:t>ag</w:t>
              </w:r>
              <w:r w:rsidRPr="00A8641D">
                <w:rPr>
                  <w:rStyle w:val="a6"/>
                  <w:color w:val="auto"/>
                  <w:u w:val="none"/>
                  <w:lang w:val="en-US"/>
                </w:rPr>
                <w:t>rot</w:t>
              </w:r>
              <w:r w:rsidRPr="00A8641D">
                <w:rPr>
                  <w:rStyle w:val="a6"/>
                  <w:rFonts w:asciiTheme="minorHAnsi" w:hAnsiTheme="minorHAnsi"/>
                  <w:color w:val="auto"/>
                  <w:u w:val="none"/>
                  <w:lang w:val="en-US"/>
                </w:rPr>
                <w:t>ex.</w:t>
              </w:r>
            </w:hyperlink>
            <w:r w:rsidRPr="00A8641D">
              <w:rPr>
                <w:rStyle w:val="a6"/>
                <w:rFonts w:asciiTheme="minorHAnsi" w:hAnsiTheme="minorHAnsi"/>
                <w:color w:val="auto"/>
                <w:u w:val="none"/>
                <w:lang w:val="en-US"/>
              </w:rPr>
              <w:t>c</w:t>
            </w:r>
            <w:r w:rsidRPr="00A8641D">
              <w:rPr>
                <w:rStyle w:val="a6"/>
                <w:color w:val="auto"/>
                <w:u w:val="none"/>
                <w:lang w:val="en-US"/>
              </w:rPr>
              <w:t>om</w:t>
            </w:r>
          </w:p>
        </w:tc>
      </w:tr>
      <w:tr w:rsidR="00404FCE" w:rsidRPr="009134F4" w14:paraId="5BD45C58" w14:textId="77777777" w:rsidTr="00400BBE">
        <w:trPr>
          <w:trHeight w:val="3079"/>
        </w:trPr>
        <w:tc>
          <w:tcPr>
            <w:tcW w:w="3818" w:type="dxa"/>
            <w:shd w:val="clear" w:color="auto" w:fill="FFFFFF"/>
            <w:noWrap/>
            <w:hideMark/>
          </w:tcPr>
          <w:p w14:paraId="1785A62F" w14:textId="77777777" w:rsidR="00404FCE" w:rsidRPr="00A8641D" w:rsidRDefault="00404FCE" w:rsidP="00306D89">
            <w:pPr>
              <w:rPr>
                <w:rFonts w:asciiTheme="minorHAnsi" w:hAnsiTheme="minorHAnsi"/>
                <w:b/>
                <w:color w:val="auto"/>
              </w:rPr>
            </w:pPr>
            <w:r w:rsidRPr="00A8641D">
              <w:rPr>
                <w:rFonts w:asciiTheme="minorHAnsi" w:hAnsiTheme="minorHAnsi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521" w:type="dxa"/>
            <w:shd w:val="clear" w:color="auto" w:fill="FFFFFF"/>
            <w:noWrap/>
          </w:tcPr>
          <w:p w14:paraId="7D4504C1" w14:textId="7C83A347" w:rsidR="00CC012D" w:rsidRPr="00A8641D" w:rsidRDefault="00A8641D" w:rsidP="00965049">
            <w:pPr>
              <w:ind w:right="142"/>
              <w:jc w:val="both"/>
              <w:rPr>
                <w:rFonts w:asciiTheme="minorHAnsi" w:hAnsiTheme="minorHAnsi"/>
                <w:color w:val="auto"/>
              </w:rPr>
            </w:pPr>
            <w:r w:rsidRPr="00A8641D">
              <w:rPr>
                <w:rFonts w:asciiTheme="minorHAnsi" w:hAnsiTheme="minorHAnsi"/>
                <w:color w:val="auto"/>
              </w:rPr>
              <w:t xml:space="preserve">Семена </w:t>
            </w:r>
            <w:r w:rsidRPr="00A8641D">
              <w:rPr>
                <w:rFonts w:asciiTheme="minorHAnsi" w:hAnsiTheme="minorHAnsi"/>
                <w:color w:val="auto"/>
              </w:rPr>
              <w:t xml:space="preserve">озимой </w:t>
            </w:r>
            <w:r w:rsidRPr="00A8641D">
              <w:rPr>
                <w:rFonts w:asciiTheme="minorHAnsi" w:hAnsiTheme="minorHAnsi"/>
                <w:color w:val="auto"/>
              </w:rPr>
              <w:t xml:space="preserve">мягкой пшеницы, семена яровой мягкой пшеницы, семена ярового ячменя, семена ячменя ярового пивоваренного, семена ячменя прочего, семена озимого ячменя, </w:t>
            </w:r>
            <w:r w:rsidR="000F0D22" w:rsidRPr="00A8641D">
              <w:rPr>
                <w:rFonts w:asciiTheme="minorHAnsi" w:hAnsiTheme="minorHAnsi"/>
                <w:color w:val="auto"/>
              </w:rPr>
              <w:t>семена озимого ячменя</w:t>
            </w:r>
            <w:r w:rsidR="000F0D22">
              <w:rPr>
                <w:rFonts w:asciiTheme="minorHAnsi" w:hAnsiTheme="minorHAnsi"/>
                <w:color w:val="auto"/>
              </w:rPr>
              <w:t xml:space="preserve"> </w:t>
            </w:r>
            <w:r w:rsidR="000F0D22" w:rsidRPr="00A8641D">
              <w:rPr>
                <w:rFonts w:asciiTheme="minorHAnsi" w:hAnsiTheme="minorHAnsi"/>
                <w:color w:val="auto"/>
              </w:rPr>
              <w:t>пивоваренного,</w:t>
            </w:r>
            <w:r w:rsidR="000F0D22">
              <w:rPr>
                <w:rFonts w:asciiTheme="minorHAnsi" w:hAnsiTheme="minorHAnsi"/>
                <w:color w:val="auto"/>
              </w:rPr>
              <w:t xml:space="preserve"> семена ржи озимой, семена овса, овса, тритикале, семена льна-кудряша для посева; </w:t>
            </w:r>
            <w:r w:rsidR="007E7ADA">
              <w:rPr>
                <w:rFonts w:asciiTheme="minorHAnsi" w:hAnsiTheme="minorHAnsi"/>
                <w:color w:val="auto"/>
              </w:rPr>
              <w:t>семена льна-долгунца для посева, семена льна для посева, семена горчицы для посева, семена  ярового рапса (</w:t>
            </w:r>
            <w:proofErr w:type="spellStart"/>
            <w:r w:rsidR="007E7ADA">
              <w:rPr>
                <w:rFonts w:asciiTheme="minorHAnsi" w:hAnsiTheme="minorHAnsi"/>
                <w:color w:val="auto"/>
              </w:rPr>
              <w:t>кользы</w:t>
            </w:r>
            <w:proofErr w:type="spellEnd"/>
            <w:r w:rsidR="007E7ADA">
              <w:rPr>
                <w:rFonts w:asciiTheme="minorHAnsi" w:hAnsiTheme="minorHAnsi"/>
                <w:color w:val="auto"/>
              </w:rPr>
              <w:t>) для посева, семена озимого рапса для посева, семена гороха, семена прочих зернобобовых культур (овощей бобовых сушеных), не включённых в другие группировки, семена однолетних овощных культур, кроме свеклы, семена капусты всех видов, семена клевера, семена люцерны, семена прочих многолетних трав, семена злаковых трав, подсолнечник, соя, кукуруза</w:t>
            </w:r>
            <w:r w:rsidR="00AD138F">
              <w:rPr>
                <w:rFonts w:asciiTheme="minorHAnsi" w:hAnsiTheme="minorHAnsi"/>
                <w:color w:val="auto"/>
              </w:rPr>
              <w:t>.</w:t>
            </w:r>
          </w:p>
        </w:tc>
      </w:tr>
      <w:tr w:rsidR="00404FCE" w:rsidRPr="009134F4" w14:paraId="69159E5D" w14:textId="77777777" w:rsidTr="002100D1">
        <w:tc>
          <w:tcPr>
            <w:tcW w:w="3818" w:type="dxa"/>
            <w:shd w:val="clear" w:color="auto" w:fill="FFFFFF"/>
            <w:noWrap/>
            <w:hideMark/>
          </w:tcPr>
          <w:p w14:paraId="7CE77C19" w14:textId="62388768" w:rsidR="00404FCE" w:rsidRPr="009134F4" w:rsidRDefault="007E7ADA" w:rsidP="00306D8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5521" w:type="dxa"/>
            <w:shd w:val="clear" w:color="auto" w:fill="FFFFFF"/>
            <w:noWrap/>
          </w:tcPr>
          <w:p w14:paraId="5790CD02" w14:textId="56DE302F" w:rsidR="00404FCE" w:rsidRPr="00A8641D" w:rsidRDefault="00400BBE" w:rsidP="00B67BB6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01.11.12.112; 01.11.12.122; 01.11.31.220; 01.11.31.221; 01.11.31.229; 01.11.31.120; </w:t>
            </w:r>
            <w:r>
              <w:rPr>
                <w:rFonts w:asciiTheme="minorHAnsi" w:hAnsiTheme="minorHAnsi"/>
                <w:color w:val="auto"/>
              </w:rPr>
              <w:t>01.11.31.12</w:t>
            </w:r>
            <w:r>
              <w:rPr>
                <w:rFonts w:asciiTheme="minorHAnsi" w:hAnsiTheme="minorHAnsi"/>
                <w:color w:val="auto"/>
              </w:rPr>
              <w:t xml:space="preserve">1; </w:t>
            </w:r>
            <w:r>
              <w:rPr>
                <w:rFonts w:asciiTheme="minorHAnsi" w:hAnsiTheme="minorHAnsi"/>
                <w:color w:val="auto"/>
              </w:rPr>
              <w:t>01.11.31.12</w:t>
            </w:r>
            <w:r>
              <w:rPr>
                <w:rFonts w:asciiTheme="minorHAnsi" w:hAnsiTheme="minorHAnsi"/>
                <w:color w:val="auto"/>
              </w:rPr>
              <w:t xml:space="preserve">9; </w:t>
            </w:r>
            <w:r>
              <w:rPr>
                <w:rFonts w:asciiTheme="minorHAnsi" w:hAnsiTheme="minorHAnsi"/>
                <w:color w:val="auto"/>
              </w:rPr>
              <w:t>01.11.3</w:t>
            </w:r>
            <w:r>
              <w:rPr>
                <w:rFonts w:asciiTheme="minorHAnsi" w:hAnsiTheme="minorHAnsi"/>
                <w:color w:val="auto"/>
              </w:rPr>
              <w:t xml:space="preserve">2.112; </w:t>
            </w:r>
            <w:r>
              <w:rPr>
                <w:rFonts w:asciiTheme="minorHAnsi" w:hAnsiTheme="minorHAnsi"/>
                <w:color w:val="auto"/>
              </w:rPr>
              <w:t>01.11.3</w:t>
            </w:r>
            <w:r>
              <w:rPr>
                <w:rFonts w:asciiTheme="minorHAnsi" w:hAnsiTheme="minorHAnsi"/>
                <w:color w:val="auto"/>
              </w:rPr>
              <w:t xml:space="preserve">3.111; </w:t>
            </w:r>
            <w:r>
              <w:rPr>
                <w:rFonts w:asciiTheme="minorHAnsi" w:hAnsiTheme="minorHAnsi"/>
                <w:color w:val="auto"/>
              </w:rPr>
              <w:t>01.11</w:t>
            </w:r>
            <w:r>
              <w:rPr>
                <w:rFonts w:asciiTheme="minorHAnsi" w:hAnsiTheme="minorHAnsi"/>
                <w:color w:val="auto"/>
              </w:rPr>
              <w:t xml:space="preserve">.49.124; </w:t>
            </w:r>
            <w:r>
              <w:rPr>
                <w:rFonts w:asciiTheme="minorHAnsi" w:hAnsiTheme="minorHAnsi"/>
                <w:color w:val="auto"/>
              </w:rPr>
              <w:t>01.11.</w:t>
            </w:r>
            <w:r>
              <w:rPr>
                <w:rFonts w:asciiTheme="minorHAnsi" w:hAnsiTheme="minorHAnsi"/>
                <w:color w:val="auto"/>
              </w:rPr>
              <w:t xml:space="preserve">49.122; 01.11.91.111; 01.11.91.112; </w:t>
            </w:r>
            <w:r>
              <w:rPr>
                <w:rFonts w:asciiTheme="minorHAnsi" w:hAnsiTheme="minorHAnsi"/>
                <w:color w:val="auto"/>
              </w:rPr>
              <w:t>01.11.91.</w:t>
            </w:r>
            <w:r>
              <w:rPr>
                <w:rFonts w:asciiTheme="minorHAnsi" w:hAnsiTheme="minorHAnsi"/>
                <w:color w:val="auto"/>
              </w:rPr>
              <w:t>110</w:t>
            </w:r>
            <w:r>
              <w:rPr>
                <w:rFonts w:asciiTheme="minorHAnsi" w:hAnsiTheme="minorHAnsi"/>
                <w:color w:val="auto"/>
              </w:rPr>
              <w:t>;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>
              <w:rPr>
                <w:rFonts w:asciiTheme="minorHAnsi" w:hAnsiTheme="minorHAnsi"/>
                <w:color w:val="auto"/>
              </w:rPr>
              <w:t>01.11.9</w:t>
            </w:r>
            <w:r>
              <w:rPr>
                <w:rFonts w:asciiTheme="minorHAnsi" w:hAnsiTheme="minorHAnsi"/>
                <w:color w:val="auto"/>
              </w:rPr>
              <w:t>2</w:t>
            </w:r>
            <w:r>
              <w:rPr>
                <w:rFonts w:asciiTheme="minorHAnsi" w:hAnsiTheme="minorHAnsi"/>
                <w:color w:val="auto"/>
              </w:rPr>
              <w:t>.11</w:t>
            </w:r>
            <w:r>
              <w:rPr>
                <w:rFonts w:asciiTheme="minorHAnsi" w:hAnsiTheme="minorHAnsi"/>
                <w:color w:val="auto"/>
              </w:rPr>
              <w:t>0</w:t>
            </w:r>
            <w:r>
              <w:rPr>
                <w:rFonts w:asciiTheme="minorHAnsi" w:hAnsiTheme="minorHAnsi"/>
                <w:color w:val="auto"/>
              </w:rPr>
              <w:t>;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>
              <w:rPr>
                <w:rFonts w:asciiTheme="minorHAnsi" w:hAnsiTheme="minorHAnsi"/>
                <w:color w:val="auto"/>
              </w:rPr>
              <w:t>01.11.9</w:t>
            </w:r>
            <w:r>
              <w:rPr>
                <w:rFonts w:asciiTheme="minorHAnsi" w:hAnsiTheme="minorHAnsi"/>
                <w:color w:val="auto"/>
              </w:rPr>
              <w:t>3</w:t>
            </w:r>
            <w:r>
              <w:rPr>
                <w:rFonts w:asciiTheme="minorHAnsi" w:hAnsiTheme="minorHAnsi"/>
                <w:color w:val="auto"/>
              </w:rPr>
              <w:t>.1</w:t>
            </w:r>
            <w:r>
              <w:rPr>
                <w:rFonts w:asciiTheme="minorHAnsi" w:hAnsiTheme="minorHAnsi"/>
                <w:color w:val="auto"/>
              </w:rPr>
              <w:t>21</w:t>
            </w:r>
            <w:r>
              <w:rPr>
                <w:rFonts w:asciiTheme="minorHAnsi" w:hAnsiTheme="minorHAnsi"/>
                <w:color w:val="auto"/>
              </w:rPr>
              <w:t>;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>
              <w:rPr>
                <w:rFonts w:asciiTheme="minorHAnsi" w:hAnsiTheme="minorHAnsi"/>
                <w:color w:val="auto"/>
              </w:rPr>
              <w:t>01.11.9</w:t>
            </w:r>
            <w:r>
              <w:rPr>
                <w:rFonts w:asciiTheme="minorHAnsi" w:hAnsiTheme="minorHAnsi"/>
                <w:color w:val="auto"/>
              </w:rPr>
              <w:t>3</w:t>
            </w:r>
            <w:r>
              <w:rPr>
                <w:rFonts w:asciiTheme="minorHAnsi" w:hAnsiTheme="minorHAnsi"/>
                <w:color w:val="auto"/>
              </w:rPr>
              <w:t>.</w:t>
            </w:r>
            <w:r>
              <w:rPr>
                <w:rFonts w:asciiTheme="minorHAnsi" w:hAnsiTheme="minorHAnsi"/>
                <w:color w:val="auto"/>
              </w:rPr>
              <w:t>111</w:t>
            </w:r>
            <w:r>
              <w:rPr>
                <w:rFonts w:asciiTheme="minorHAnsi" w:hAnsiTheme="minorHAnsi"/>
                <w:color w:val="auto"/>
              </w:rPr>
              <w:t>;</w:t>
            </w:r>
            <w:r>
              <w:rPr>
                <w:rFonts w:asciiTheme="minorHAnsi" w:hAnsiTheme="minorHAnsi"/>
                <w:color w:val="auto"/>
              </w:rPr>
              <w:t xml:space="preserve"> 01.11.75.120; 01.11.79.192; </w:t>
            </w:r>
            <w:r>
              <w:rPr>
                <w:rFonts w:asciiTheme="minorHAnsi" w:hAnsiTheme="minorHAnsi"/>
                <w:color w:val="auto"/>
              </w:rPr>
              <w:lastRenderedPageBreak/>
              <w:t xml:space="preserve">01.13.60.120; </w:t>
            </w:r>
            <w:r>
              <w:rPr>
                <w:rFonts w:asciiTheme="minorHAnsi" w:hAnsiTheme="minorHAnsi"/>
                <w:color w:val="auto"/>
              </w:rPr>
              <w:t>01.13.60.1</w:t>
            </w:r>
            <w:r>
              <w:rPr>
                <w:rFonts w:asciiTheme="minorHAnsi" w:hAnsiTheme="minorHAnsi"/>
                <w:color w:val="auto"/>
              </w:rPr>
              <w:t>3</w:t>
            </w:r>
            <w:r>
              <w:rPr>
                <w:rFonts w:asciiTheme="minorHAnsi" w:hAnsiTheme="minorHAnsi"/>
                <w:color w:val="auto"/>
              </w:rPr>
              <w:t>0;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>
              <w:rPr>
                <w:rFonts w:asciiTheme="minorHAnsi" w:hAnsiTheme="minorHAnsi"/>
                <w:color w:val="auto"/>
              </w:rPr>
              <w:t>01.1</w:t>
            </w:r>
            <w:r>
              <w:rPr>
                <w:rFonts w:asciiTheme="minorHAnsi" w:hAnsiTheme="minorHAnsi"/>
                <w:color w:val="auto"/>
              </w:rPr>
              <w:t>9</w:t>
            </w:r>
            <w:r>
              <w:rPr>
                <w:rFonts w:asciiTheme="minorHAnsi" w:hAnsiTheme="minorHAnsi"/>
                <w:color w:val="auto"/>
              </w:rPr>
              <w:t>.</w:t>
            </w:r>
            <w:r>
              <w:rPr>
                <w:rFonts w:asciiTheme="minorHAnsi" w:hAnsiTheme="minorHAnsi"/>
                <w:color w:val="auto"/>
              </w:rPr>
              <w:t>31</w:t>
            </w:r>
            <w:r>
              <w:rPr>
                <w:rFonts w:asciiTheme="minorHAnsi" w:hAnsiTheme="minorHAnsi"/>
                <w:color w:val="auto"/>
              </w:rPr>
              <w:t>.</w:t>
            </w:r>
            <w:r>
              <w:rPr>
                <w:rFonts w:asciiTheme="minorHAnsi" w:hAnsiTheme="minorHAnsi"/>
                <w:color w:val="auto"/>
              </w:rPr>
              <w:t>161</w:t>
            </w:r>
            <w:r>
              <w:rPr>
                <w:rFonts w:asciiTheme="minorHAnsi" w:hAnsiTheme="minorHAnsi"/>
                <w:color w:val="auto"/>
              </w:rPr>
              <w:t>;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>
              <w:rPr>
                <w:rFonts w:asciiTheme="minorHAnsi" w:hAnsiTheme="minorHAnsi"/>
                <w:color w:val="auto"/>
              </w:rPr>
              <w:t>01.19.31.16</w:t>
            </w:r>
            <w:r w:rsidR="000F0D22">
              <w:rPr>
                <w:rFonts w:asciiTheme="minorHAnsi" w:hAnsiTheme="minorHAnsi"/>
                <w:color w:val="auto"/>
              </w:rPr>
              <w:t xml:space="preserve">2; </w:t>
            </w:r>
            <w:r w:rsidR="000F0D22">
              <w:rPr>
                <w:rFonts w:asciiTheme="minorHAnsi" w:hAnsiTheme="minorHAnsi"/>
                <w:color w:val="auto"/>
              </w:rPr>
              <w:t>01.19.31.16</w:t>
            </w:r>
            <w:r w:rsidR="000F0D22">
              <w:rPr>
                <w:rFonts w:asciiTheme="minorHAnsi" w:hAnsiTheme="minorHAnsi"/>
                <w:color w:val="auto"/>
              </w:rPr>
              <w:t xml:space="preserve">9; </w:t>
            </w:r>
            <w:r w:rsidR="000F0D22">
              <w:rPr>
                <w:rFonts w:asciiTheme="minorHAnsi" w:hAnsiTheme="minorHAnsi"/>
                <w:color w:val="auto"/>
              </w:rPr>
              <w:t>01.19.31.</w:t>
            </w:r>
            <w:r w:rsidR="000F0D22">
              <w:rPr>
                <w:rFonts w:asciiTheme="minorHAnsi" w:hAnsiTheme="minorHAnsi"/>
                <w:color w:val="auto"/>
              </w:rPr>
              <w:t xml:space="preserve">165; </w:t>
            </w:r>
            <w:r w:rsidR="000F0D22">
              <w:rPr>
                <w:rFonts w:asciiTheme="minorHAnsi" w:hAnsiTheme="minorHAnsi"/>
                <w:color w:val="auto"/>
              </w:rPr>
              <w:t>01.19.31.</w:t>
            </w:r>
            <w:r w:rsidR="000F0D22">
              <w:rPr>
                <w:rFonts w:asciiTheme="minorHAnsi" w:hAnsiTheme="minorHAnsi"/>
                <w:color w:val="auto"/>
              </w:rPr>
              <w:t xml:space="preserve">164; </w:t>
            </w:r>
            <w:r w:rsidR="000F0D22">
              <w:rPr>
                <w:rFonts w:asciiTheme="minorHAnsi" w:hAnsiTheme="minorHAnsi"/>
                <w:color w:val="auto"/>
              </w:rPr>
              <w:t>01.19.31.</w:t>
            </w:r>
            <w:r w:rsidR="000F0D22">
              <w:rPr>
                <w:rFonts w:asciiTheme="minorHAnsi" w:hAnsiTheme="minorHAnsi"/>
                <w:color w:val="auto"/>
              </w:rPr>
              <w:t xml:space="preserve">160; </w:t>
            </w:r>
            <w:r w:rsidR="000F0D22">
              <w:rPr>
                <w:rFonts w:asciiTheme="minorHAnsi" w:hAnsiTheme="minorHAnsi"/>
                <w:color w:val="auto"/>
              </w:rPr>
              <w:t>01.19.31.</w:t>
            </w:r>
            <w:r w:rsidR="000F0D22">
              <w:rPr>
                <w:rFonts w:asciiTheme="minorHAnsi" w:hAnsiTheme="minorHAnsi"/>
                <w:color w:val="auto"/>
              </w:rPr>
              <w:t xml:space="preserve">163; </w:t>
            </w:r>
            <w:r w:rsidR="000F0D22">
              <w:rPr>
                <w:rFonts w:asciiTheme="minorHAnsi" w:hAnsiTheme="minorHAnsi"/>
                <w:color w:val="auto"/>
              </w:rPr>
              <w:t>01.19.31.</w:t>
            </w:r>
            <w:r w:rsidR="000F0D22">
              <w:rPr>
                <w:rFonts w:asciiTheme="minorHAnsi" w:hAnsiTheme="minorHAnsi"/>
                <w:color w:val="auto"/>
              </w:rPr>
              <w:t xml:space="preserve">150; </w:t>
            </w:r>
            <w:r w:rsidR="000F0D22">
              <w:rPr>
                <w:rFonts w:asciiTheme="minorHAnsi" w:hAnsiTheme="minorHAnsi"/>
                <w:color w:val="auto"/>
              </w:rPr>
              <w:t>01.</w:t>
            </w:r>
            <w:r w:rsidR="000F0D22">
              <w:rPr>
                <w:rFonts w:asciiTheme="minorHAnsi" w:hAnsiTheme="minorHAnsi"/>
                <w:color w:val="auto"/>
              </w:rPr>
              <w:t>13</w:t>
            </w:r>
            <w:r w:rsidR="000F0D22">
              <w:rPr>
                <w:rFonts w:asciiTheme="minorHAnsi" w:hAnsiTheme="minorHAnsi"/>
                <w:color w:val="auto"/>
              </w:rPr>
              <w:t>.</w:t>
            </w:r>
            <w:r w:rsidR="000F0D22">
              <w:rPr>
                <w:rFonts w:asciiTheme="minorHAnsi" w:hAnsiTheme="minorHAnsi"/>
                <w:color w:val="auto"/>
              </w:rPr>
              <w:t>60</w:t>
            </w:r>
            <w:r w:rsidR="000F0D22">
              <w:rPr>
                <w:rFonts w:asciiTheme="minorHAnsi" w:hAnsiTheme="minorHAnsi"/>
                <w:color w:val="auto"/>
              </w:rPr>
              <w:t>.</w:t>
            </w:r>
            <w:r w:rsidR="000F0D22">
              <w:rPr>
                <w:rFonts w:asciiTheme="minorHAnsi" w:hAnsiTheme="minorHAnsi"/>
                <w:color w:val="auto"/>
              </w:rPr>
              <w:t>210</w:t>
            </w:r>
            <w:r w:rsidR="00AD138F">
              <w:rPr>
                <w:rFonts w:asciiTheme="minorHAnsi" w:hAnsiTheme="minorHAnsi"/>
                <w:color w:val="auto"/>
              </w:rPr>
              <w:t>.</w:t>
            </w:r>
            <w:r w:rsidR="000F0D22">
              <w:rPr>
                <w:rFonts w:asciiTheme="minorHAnsi" w:hAnsiTheme="minorHAnsi"/>
                <w:color w:val="auto"/>
              </w:rPr>
              <w:t xml:space="preserve"> </w:t>
            </w:r>
          </w:p>
        </w:tc>
      </w:tr>
      <w:tr w:rsidR="00404FCE" w:rsidRPr="009134F4" w14:paraId="64009E43" w14:textId="77777777" w:rsidTr="006F28BE">
        <w:tc>
          <w:tcPr>
            <w:tcW w:w="3818" w:type="dxa"/>
            <w:shd w:val="clear" w:color="auto" w:fill="FFFFFF"/>
            <w:noWrap/>
            <w:hideMark/>
          </w:tcPr>
          <w:p w14:paraId="7D69516A" w14:textId="25FB7B96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lastRenderedPageBreak/>
              <w:t>Коды ТН</w:t>
            </w:r>
            <w:r w:rsidR="00D61AE6">
              <w:rPr>
                <w:rFonts w:asciiTheme="minorHAnsi" w:hAnsiTheme="minorHAnsi"/>
                <w:b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ВЭД</w:t>
            </w:r>
          </w:p>
        </w:tc>
        <w:tc>
          <w:tcPr>
            <w:tcW w:w="5521" w:type="dxa"/>
            <w:shd w:val="clear" w:color="auto" w:fill="FFFFFF"/>
            <w:noWrap/>
          </w:tcPr>
          <w:p w14:paraId="4C654478" w14:textId="70E88A1F" w:rsidR="00161DDB" w:rsidRPr="00A8641D" w:rsidRDefault="00AD138F" w:rsidP="00692A0D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</w:rPr>
              <w:t>Н</w:t>
            </w:r>
            <w:r w:rsidRPr="009134F4">
              <w:rPr>
                <w:rFonts w:asciiTheme="minorHAnsi" w:hAnsiTheme="minorHAnsi"/>
              </w:rPr>
              <w:t>е указан</w:t>
            </w:r>
            <w:r>
              <w:rPr>
                <w:rFonts w:asciiTheme="minorHAnsi" w:hAnsiTheme="minorHAnsi"/>
              </w:rPr>
              <w:t>о</w:t>
            </w:r>
          </w:p>
        </w:tc>
      </w:tr>
      <w:tr w:rsidR="00404FCE" w:rsidRPr="009134F4" w14:paraId="44EABB23" w14:textId="77777777" w:rsidTr="00E23CBA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06C4550C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34FF65A2" w14:textId="6547071B" w:rsidR="00404FCE" w:rsidRPr="009134F4" w:rsidRDefault="00AD138F" w:rsidP="006D44C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</w:t>
            </w:r>
            <w:r w:rsidRPr="009134F4">
              <w:rPr>
                <w:rFonts w:asciiTheme="minorHAnsi" w:hAnsiTheme="minorHAnsi"/>
              </w:rPr>
              <w:t>е указан</w:t>
            </w:r>
            <w:r>
              <w:rPr>
                <w:rFonts w:asciiTheme="minorHAnsi" w:hAnsiTheme="minorHAnsi"/>
              </w:rPr>
              <w:t>о</w:t>
            </w:r>
          </w:p>
        </w:tc>
      </w:tr>
      <w:tr w:rsidR="00404FCE" w:rsidRPr="009134F4" w14:paraId="62BE4F06" w14:textId="77777777" w:rsidTr="00E23CBA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7C1A0BE5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1" w:type="dxa"/>
            <w:shd w:val="clear" w:color="auto" w:fill="FFFFFF"/>
            <w:noWrap/>
          </w:tcPr>
          <w:p w14:paraId="0E475CC3" w14:textId="736F0962" w:rsidR="00404FCE" w:rsidRPr="009134F4" w:rsidRDefault="005B1375" w:rsidP="00306D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 указано</w:t>
            </w:r>
          </w:p>
        </w:tc>
      </w:tr>
    </w:tbl>
    <w:p w14:paraId="5BBAA8A3" w14:textId="77777777" w:rsidR="00E718E1" w:rsidRDefault="00E718E1" w:rsidP="000C6DC8">
      <w:pPr>
        <w:pStyle w:val="a3"/>
        <w:jc w:val="both"/>
      </w:pPr>
    </w:p>
    <w:p w14:paraId="22E458A6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2D298D35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2E1AE6DF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7562D6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2100D1">
      <w:pgSz w:w="11906" w:h="16838" w:code="9"/>
      <w:pgMar w:top="170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E4D93" w14:textId="77777777" w:rsidR="00E13525" w:rsidRDefault="00E13525" w:rsidP="00404FCE">
      <w:pPr>
        <w:spacing w:after="0" w:line="240" w:lineRule="auto"/>
      </w:pPr>
      <w:r>
        <w:separator/>
      </w:r>
    </w:p>
  </w:endnote>
  <w:endnote w:type="continuationSeparator" w:id="0">
    <w:p w14:paraId="4D447056" w14:textId="77777777" w:rsidR="00E13525" w:rsidRDefault="00E13525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4B4B0" w14:textId="77777777" w:rsidR="00E13525" w:rsidRDefault="00E13525" w:rsidP="00404FCE">
      <w:pPr>
        <w:spacing w:after="0" w:line="240" w:lineRule="auto"/>
      </w:pPr>
      <w:r>
        <w:separator/>
      </w:r>
    </w:p>
  </w:footnote>
  <w:footnote w:type="continuationSeparator" w:id="0">
    <w:p w14:paraId="330C6137" w14:textId="77777777" w:rsidR="00E13525" w:rsidRDefault="00E13525" w:rsidP="00404FCE">
      <w:pPr>
        <w:spacing w:after="0" w:line="240" w:lineRule="auto"/>
      </w:pPr>
      <w:r>
        <w:continuationSeparator/>
      </w:r>
    </w:p>
  </w:footnote>
  <w:footnote w:id="1">
    <w:p w14:paraId="21DC04F8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10B76F3F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B3955"/>
    <w:rsid w:val="000C1483"/>
    <w:rsid w:val="000C6DC8"/>
    <w:rsid w:val="000F0D22"/>
    <w:rsid w:val="000F72BB"/>
    <w:rsid w:val="001178B4"/>
    <w:rsid w:val="00127B4B"/>
    <w:rsid w:val="00157B62"/>
    <w:rsid w:val="00161844"/>
    <w:rsid w:val="00161DDB"/>
    <w:rsid w:val="001757E4"/>
    <w:rsid w:val="00180654"/>
    <w:rsid w:val="001A2F65"/>
    <w:rsid w:val="001B1C1C"/>
    <w:rsid w:val="001C5559"/>
    <w:rsid w:val="001D6B52"/>
    <w:rsid w:val="001E1113"/>
    <w:rsid w:val="001E391A"/>
    <w:rsid w:val="001E7055"/>
    <w:rsid w:val="001F02D9"/>
    <w:rsid w:val="001F30B9"/>
    <w:rsid w:val="00203CED"/>
    <w:rsid w:val="002042D8"/>
    <w:rsid w:val="002100D1"/>
    <w:rsid w:val="00220127"/>
    <w:rsid w:val="0022707F"/>
    <w:rsid w:val="002327BD"/>
    <w:rsid w:val="00244FD6"/>
    <w:rsid w:val="00251224"/>
    <w:rsid w:val="00286DAC"/>
    <w:rsid w:val="002A1ABD"/>
    <w:rsid w:val="002A271D"/>
    <w:rsid w:val="002A2F9D"/>
    <w:rsid w:val="002A5108"/>
    <w:rsid w:val="002B1CEC"/>
    <w:rsid w:val="002B2356"/>
    <w:rsid w:val="002B51B1"/>
    <w:rsid w:val="002B5951"/>
    <w:rsid w:val="002D2D44"/>
    <w:rsid w:val="002D496C"/>
    <w:rsid w:val="002E3FE2"/>
    <w:rsid w:val="002F05F5"/>
    <w:rsid w:val="002F2057"/>
    <w:rsid w:val="002F5668"/>
    <w:rsid w:val="002F7C28"/>
    <w:rsid w:val="00306D89"/>
    <w:rsid w:val="0031120C"/>
    <w:rsid w:val="0032160D"/>
    <w:rsid w:val="00325A19"/>
    <w:rsid w:val="00325C82"/>
    <w:rsid w:val="00333630"/>
    <w:rsid w:val="00346643"/>
    <w:rsid w:val="00373687"/>
    <w:rsid w:val="0038261E"/>
    <w:rsid w:val="003A2179"/>
    <w:rsid w:val="003A291E"/>
    <w:rsid w:val="003B72DB"/>
    <w:rsid w:val="003F4065"/>
    <w:rsid w:val="003F547B"/>
    <w:rsid w:val="00400BBE"/>
    <w:rsid w:val="00404FCE"/>
    <w:rsid w:val="00407BCB"/>
    <w:rsid w:val="004210DE"/>
    <w:rsid w:val="0042585E"/>
    <w:rsid w:val="00437285"/>
    <w:rsid w:val="00457E21"/>
    <w:rsid w:val="004719E2"/>
    <w:rsid w:val="00474BC6"/>
    <w:rsid w:val="00480A17"/>
    <w:rsid w:val="004C438A"/>
    <w:rsid w:val="004C5CFD"/>
    <w:rsid w:val="004C77CA"/>
    <w:rsid w:val="004E41FE"/>
    <w:rsid w:val="004E73B6"/>
    <w:rsid w:val="00500E89"/>
    <w:rsid w:val="0051264B"/>
    <w:rsid w:val="005504DE"/>
    <w:rsid w:val="00571834"/>
    <w:rsid w:val="005733FA"/>
    <w:rsid w:val="00573831"/>
    <w:rsid w:val="00576CBE"/>
    <w:rsid w:val="00587036"/>
    <w:rsid w:val="00596384"/>
    <w:rsid w:val="005A4662"/>
    <w:rsid w:val="005B1375"/>
    <w:rsid w:val="005C5224"/>
    <w:rsid w:val="005D245C"/>
    <w:rsid w:val="005E2E92"/>
    <w:rsid w:val="005E6CC9"/>
    <w:rsid w:val="0060202A"/>
    <w:rsid w:val="006179C7"/>
    <w:rsid w:val="006304FF"/>
    <w:rsid w:val="006349E3"/>
    <w:rsid w:val="00642CC2"/>
    <w:rsid w:val="00662464"/>
    <w:rsid w:val="00664303"/>
    <w:rsid w:val="00670EB0"/>
    <w:rsid w:val="00692A0D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30925"/>
    <w:rsid w:val="0075593E"/>
    <w:rsid w:val="007562D6"/>
    <w:rsid w:val="00777590"/>
    <w:rsid w:val="007845A8"/>
    <w:rsid w:val="00797CB2"/>
    <w:rsid w:val="007A1B24"/>
    <w:rsid w:val="007B1150"/>
    <w:rsid w:val="007B1849"/>
    <w:rsid w:val="007B5C3D"/>
    <w:rsid w:val="007D1BA6"/>
    <w:rsid w:val="007E1CF6"/>
    <w:rsid w:val="007E1EF7"/>
    <w:rsid w:val="007E2765"/>
    <w:rsid w:val="007E7ADA"/>
    <w:rsid w:val="007F0ABC"/>
    <w:rsid w:val="007F538F"/>
    <w:rsid w:val="008063FC"/>
    <w:rsid w:val="008117C1"/>
    <w:rsid w:val="00816798"/>
    <w:rsid w:val="008305ED"/>
    <w:rsid w:val="00832127"/>
    <w:rsid w:val="008400E2"/>
    <w:rsid w:val="00840B3F"/>
    <w:rsid w:val="00841E1F"/>
    <w:rsid w:val="00853B23"/>
    <w:rsid w:val="00865A22"/>
    <w:rsid w:val="00865E9C"/>
    <w:rsid w:val="00872C7B"/>
    <w:rsid w:val="008A0ECC"/>
    <w:rsid w:val="008E60BF"/>
    <w:rsid w:val="008E7D24"/>
    <w:rsid w:val="00902EDA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087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51B7"/>
    <w:rsid w:val="009D3CDD"/>
    <w:rsid w:val="009F16BE"/>
    <w:rsid w:val="009F3648"/>
    <w:rsid w:val="00A2039B"/>
    <w:rsid w:val="00A211CB"/>
    <w:rsid w:val="00A40D28"/>
    <w:rsid w:val="00A45F01"/>
    <w:rsid w:val="00A5074E"/>
    <w:rsid w:val="00A6187F"/>
    <w:rsid w:val="00A65AA8"/>
    <w:rsid w:val="00A7531E"/>
    <w:rsid w:val="00A845EF"/>
    <w:rsid w:val="00A85515"/>
    <w:rsid w:val="00A8641D"/>
    <w:rsid w:val="00A92ED8"/>
    <w:rsid w:val="00A9481B"/>
    <w:rsid w:val="00AA4856"/>
    <w:rsid w:val="00AA7367"/>
    <w:rsid w:val="00AD138F"/>
    <w:rsid w:val="00AD44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9287A"/>
    <w:rsid w:val="00BA10A5"/>
    <w:rsid w:val="00BA497E"/>
    <w:rsid w:val="00BB5A40"/>
    <w:rsid w:val="00BB7A0E"/>
    <w:rsid w:val="00BD131B"/>
    <w:rsid w:val="00BD660F"/>
    <w:rsid w:val="00BD761F"/>
    <w:rsid w:val="00BE0BDD"/>
    <w:rsid w:val="00BE77E0"/>
    <w:rsid w:val="00C04D13"/>
    <w:rsid w:val="00C14A64"/>
    <w:rsid w:val="00C27D83"/>
    <w:rsid w:val="00C3677E"/>
    <w:rsid w:val="00C403E2"/>
    <w:rsid w:val="00C41D0D"/>
    <w:rsid w:val="00C50134"/>
    <w:rsid w:val="00C514C9"/>
    <w:rsid w:val="00C54270"/>
    <w:rsid w:val="00C75834"/>
    <w:rsid w:val="00C82B35"/>
    <w:rsid w:val="00C8687B"/>
    <w:rsid w:val="00C90D02"/>
    <w:rsid w:val="00C92B8D"/>
    <w:rsid w:val="00C92D10"/>
    <w:rsid w:val="00C936E6"/>
    <w:rsid w:val="00CA2F9F"/>
    <w:rsid w:val="00CA6A7F"/>
    <w:rsid w:val="00CC012D"/>
    <w:rsid w:val="00CC2280"/>
    <w:rsid w:val="00CD1B7F"/>
    <w:rsid w:val="00CD3137"/>
    <w:rsid w:val="00CD6900"/>
    <w:rsid w:val="00CE0E09"/>
    <w:rsid w:val="00CE5A26"/>
    <w:rsid w:val="00CE7DD6"/>
    <w:rsid w:val="00CF2DAA"/>
    <w:rsid w:val="00CF7943"/>
    <w:rsid w:val="00D12913"/>
    <w:rsid w:val="00D31928"/>
    <w:rsid w:val="00D328E5"/>
    <w:rsid w:val="00D34498"/>
    <w:rsid w:val="00D3520F"/>
    <w:rsid w:val="00D46C2C"/>
    <w:rsid w:val="00D50B82"/>
    <w:rsid w:val="00D54008"/>
    <w:rsid w:val="00D61AE6"/>
    <w:rsid w:val="00D765B8"/>
    <w:rsid w:val="00DB0B8C"/>
    <w:rsid w:val="00DB7982"/>
    <w:rsid w:val="00DC1A92"/>
    <w:rsid w:val="00DE2E47"/>
    <w:rsid w:val="00DE5DA1"/>
    <w:rsid w:val="00E04758"/>
    <w:rsid w:val="00E07EC9"/>
    <w:rsid w:val="00E11498"/>
    <w:rsid w:val="00E13525"/>
    <w:rsid w:val="00E22BB0"/>
    <w:rsid w:val="00E23CBA"/>
    <w:rsid w:val="00E51549"/>
    <w:rsid w:val="00E62E6D"/>
    <w:rsid w:val="00E718E1"/>
    <w:rsid w:val="00E73B94"/>
    <w:rsid w:val="00EA7A44"/>
    <w:rsid w:val="00EA7C99"/>
    <w:rsid w:val="00EA7F74"/>
    <w:rsid w:val="00ED6F31"/>
    <w:rsid w:val="00EE4A64"/>
    <w:rsid w:val="00EE4CD5"/>
    <w:rsid w:val="00EF1DDE"/>
    <w:rsid w:val="00F01A17"/>
    <w:rsid w:val="00F04BCB"/>
    <w:rsid w:val="00F41D0A"/>
    <w:rsid w:val="00F45FCB"/>
    <w:rsid w:val="00F64FE4"/>
    <w:rsid w:val="00F75F58"/>
    <w:rsid w:val="00F84021"/>
    <w:rsid w:val="00F959B1"/>
    <w:rsid w:val="00F97E27"/>
    <w:rsid w:val="00FA23FF"/>
    <w:rsid w:val="00FC2DE2"/>
    <w:rsid w:val="00FD3198"/>
    <w:rsid w:val="00FD74BF"/>
    <w:rsid w:val="00FE02B1"/>
    <w:rsid w:val="00FE306D"/>
    <w:rsid w:val="00FE3527"/>
    <w:rsid w:val="00FF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7201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styleId="ab">
    <w:name w:val="Unresolved Mention"/>
    <w:basedOn w:val="a0"/>
    <w:uiPriority w:val="99"/>
    <w:semiHidden/>
    <w:unhideWhenUsed/>
    <w:rsid w:val="00BD7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itryh@agrotex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hitryh@agrotex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C00A7-4FF8-4120-9140-A661D9A0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12</cp:revision>
  <dcterms:created xsi:type="dcterms:W3CDTF">2025-02-17T10:01:00Z</dcterms:created>
  <dcterms:modified xsi:type="dcterms:W3CDTF">2025-02-17T12:13:00Z</dcterms:modified>
</cp:coreProperties>
</file>