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404FCE" w:rsidRPr="009134F4" w14:paraId="52911EC6" w14:textId="77777777" w:rsidTr="00D114A4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49359E5B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908D2F1" w14:textId="77777777" w:rsidR="00404FCE" w:rsidRPr="009134F4" w:rsidRDefault="00404FCE" w:rsidP="004E7BE7">
            <w:pPr>
              <w:rPr>
                <w:rFonts w:asciiTheme="minorHAnsi" w:hAnsiTheme="minorHAnsi"/>
                <w:color w:val="000000" w:themeColor="text1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381556">
              <w:rPr>
                <w:rFonts w:asciiTheme="minorHAnsi" w:hAnsiTheme="minorHAnsi"/>
                <w:color w:val="000000" w:themeColor="text1"/>
              </w:rPr>
              <w:t>118</w:t>
            </w:r>
          </w:p>
        </w:tc>
      </w:tr>
      <w:tr w:rsidR="00404FCE" w:rsidRPr="009134F4" w14:paraId="0FCCE4E1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45666C0" w14:textId="77777777" w:rsidR="00404FCE" w:rsidRPr="009134F4" w:rsidRDefault="00404FCE" w:rsidP="00306D89">
            <w:pPr>
              <w:rPr>
                <w:rFonts w:asciiTheme="minorHAnsi" w:hAnsiTheme="minorHAnsi"/>
                <w:b/>
                <w:lang w:val="en-US"/>
              </w:rPr>
            </w:pPr>
            <w:r w:rsidRPr="009134F4">
              <w:rPr>
                <w:rFonts w:asciiTheme="minorHAnsi" w:hAnsiTheme="minorHAnsi"/>
                <w:b/>
              </w:rPr>
              <w:t>Дата регистрации</w:t>
            </w:r>
            <w:r w:rsidRPr="009134F4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1B09EE8" w14:textId="77777777" w:rsidR="00404FCE" w:rsidRPr="009134F4" w:rsidRDefault="00381556" w:rsidP="00381556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10</w:t>
            </w:r>
            <w:r w:rsidR="004E7BE7">
              <w:rPr>
                <w:rFonts w:asciiTheme="minorHAnsi" w:hAnsiTheme="minorHAnsi"/>
                <w:color w:val="000000" w:themeColor="text1"/>
              </w:rPr>
              <w:t>.</w:t>
            </w:r>
            <w:r w:rsidR="00E504CA">
              <w:rPr>
                <w:rFonts w:asciiTheme="minorHAnsi" w:hAnsiTheme="minorHAnsi"/>
                <w:color w:val="000000" w:themeColor="text1"/>
              </w:rPr>
              <w:t>1</w:t>
            </w:r>
            <w:r>
              <w:rPr>
                <w:rFonts w:asciiTheme="minorHAnsi" w:hAnsiTheme="minorHAnsi"/>
                <w:color w:val="000000" w:themeColor="text1"/>
              </w:rPr>
              <w:t>2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404FCE" w:rsidRPr="009134F4">
              <w:rPr>
                <w:rFonts w:asciiTheme="minorHAnsi" w:hAnsiTheme="minorHAnsi"/>
                <w:color w:val="000000" w:themeColor="text1"/>
              </w:rPr>
              <w:t>20</w:t>
            </w:r>
            <w:r w:rsidR="00AF1E69">
              <w:rPr>
                <w:rFonts w:asciiTheme="minorHAnsi" w:hAnsiTheme="minorHAnsi"/>
                <w:color w:val="000000" w:themeColor="text1"/>
              </w:rPr>
              <w:t>20</w:t>
            </w:r>
          </w:p>
        </w:tc>
      </w:tr>
      <w:tr w:rsidR="00404FCE" w:rsidRPr="009134F4" w14:paraId="4AA4E3A7" w14:textId="77777777" w:rsidTr="00D114A4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427540DD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7462FCF" w14:textId="77777777" w:rsidR="00404FCE" w:rsidRPr="009134F4" w:rsidRDefault="00381556" w:rsidP="00381556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10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E504CA">
              <w:rPr>
                <w:rFonts w:asciiTheme="minorHAnsi" w:hAnsiTheme="minorHAnsi"/>
                <w:color w:val="000000" w:themeColor="text1"/>
              </w:rPr>
              <w:t>1</w:t>
            </w:r>
            <w:r>
              <w:rPr>
                <w:rFonts w:asciiTheme="minorHAnsi" w:hAnsiTheme="minorHAnsi"/>
                <w:color w:val="000000" w:themeColor="text1"/>
              </w:rPr>
              <w:t>2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.20</w:t>
            </w:r>
            <w:r w:rsidR="00D6707D">
              <w:rPr>
                <w:rFonts w:asciiTheme="minorHAnsi" w:hAnsiTheme="minorHAnsi"/>
                <w:color w:val="000000" w:themeColor="text1"/>
              </w:rPr>
              <w:t>23</w:t>
            </w:r>
          </w:p>
        </w:tc>
      </w:tr>
      <w:tr w:rsidR="00404FCE" w:rsidRPr="009134F4" w14:paraId="257F9EDE" w14:textId="77777777" w:rsidTr="00D114A4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32BE5423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Состояние объекта регистрации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AAE8DB8" w14:textId="14E7BAC7" w:rsidR="00ED19A3" w:rsidRPr="009134F4" w:rsidRDefault="00ED19A3" w:rsidP="00306D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Архивный</w:t>
            </w:r>
          </w:p>
        </w:tc>
      </w:tr>
      <w:tr w:rsidR="00404FCE" w:rsidRPr="009134F4" w14:paraId="6238AD91" w14:textId="77777777" w:rsidTr="00381556">
        <w:trPr>
          <w:trHeight w:hRule="exact" w:val="670"/>
        </w:trPr>
        <w:tc>
          <w:tcPr>
            <w:tcW w:w="3818" w:type="dxa"/>
            <w:shd w:val="clear" w:color="auto" w:fill="FFFFFF"/>
            <w:noWrap/>
            <w:hideMark/>
          </w:tcPr>
          <w:p w14:paraId="2BFE6804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9E93239" w14:textId="77777777" w:rsidR="00404FCE" w:rsidRPr="009134F4" w:rsidRDefault="00381556" w:rsidP="00ED19A3">
            <w:pPr>
              <w:jc w:val="both"/>
              <w:rPr>
                <w:rFonts w:asciiTheme="minorHAnsi" w:hAnsiTheme="minorHAnsi"/>
              </w:rPr>
            </w:pPr>
            <w:r w:rsidRPr="00381556">
              <w:rPr>
                <w:rFonts w:asciiTheme="minorHAnsi" w:hAnsiTheme="minorHAnsi"/>
              </w:rPr>
              <w:t>Общество с ограниченной ответственностью «ГК «ЭПЦ-ГАРАНТ»</w:t>
            </w:r>
          </w:p>
        </w:tc>
      </w:tr>
      <w:tr w:rsidR="00404FCE" w:rsidRPr="009134F4" w14:paraId="53731847" w14:textId="77777777" w:rsidTr="000B2CC0">
        <w:trPr>
          <w:trHeight w:hRule="exact" w:val="579"/>
        </w:trPr>
        <w:tc>
          <w:tcPr>
            <w:tcW w:w="3818" w:type="dxa"/>
            <w:shd w:val="clear" w:color="auto" w:fill="FFFFFF"/>
            <w:noWrap/>
            <w:hideMark/>
          </w:tcPr>
          <w:p w14:paraId="33676CFE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1CD1388" w14:textId="77777777" w:rsidR="00404FCE" w:rsidRPr="009134F4" w:rsidRDefault="00381556" w:rsidP="004E7BE7">
            <w:pPr>
              <w:rPr>
                <w:rFonts w:asciiTheme="minorHAnsi" w:hAnsiTheme="minorHAnsi"/>
              </w:rPr>
            </w:pPr>
            <w:r w:rsidRPr="00381556">
              <w:rPr>
                <w:rFonts w:asciiTheme="minorHAnsi" w:hAnsiTheme="minorHAnsi"/>
              </w:rPr>
              <w:t>ООО «ГК «ЭПЦ-ГАРАНТ»</w:t>
            </w:r>
          </w:p>
        </w:tc>
      </w:tr>
      <w:tr w:rsidR="00404FCE" w:rsidRPr="009134F4" w14:paraId="617573DD" w14:textId="77777777" w:rsidTr="00577B2A">
        <w:trPr>
          <w:trHeight w:hRule="exact" w:val="563"/>
        </w:trPr>
        <w:tc>
          <w:tcPr>
            <w:tcW w:w="3818" w:type="dxa"/>
            <w:shd w:val="clear" w:color="auto" w:fill="FFFFFF"/>
            <w:noWrap/>
            <w:hideMark/>
          </w:tcPr>
          <w:p w14:paraId="01774DC3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EEEFE1" w14:textId="77777777" w:rsidR="00404FCE" w:rsidRPr="009134F4" w:rsidRDefault="00381556" w:rsidP="00381556">
            <w:pPr>
              <w:rPr>
                <w:rFonts w:asciiTheme="minorHAnsi" w:hAnsiTheme="minorHAnsi"/>
              </w:rPr>
            </w:pPr>
            <w:r w:rsidRPr="00381556">
              <w:rPr>
                <w:rFonts w:asciiTheme="minorHAnsi" w:hAnsiTheme="minorHAnsi"/>
              </w:rPr>
              <w:t>Наматуллин</w:t>
            </w:r>
            <w:r>
              <w:rPr>
                <w:rFonts w:asciiTheme="minorHAnsi" w:hAnsiTheme="minorHAnsi"/>
              </w:rPr>
              <w:t xml:space="preserve"> Илфат Ильдусович</w:t>
            </w:r>
          </w:p>
        </w:tc>
      </w:tr>
      <w:tr w:rsidR="00404FCE" w:rsidRPr="009134F4" w14:paraId="52ED0547" w14:textId="77777777" w:rsidTr="00577B2A">
        <w:trPr>
          <w:trHeight w:hRule="exact" w:val="557"/>
        </w:trPr>
        <w:tc>
          <w:tcPr>
            <w:tcW w:w="3818" w:type="dxa"/>
            <w:shd w:val="clear" w:color="auto" w:fill="FFFFFF"/>
            <w:noWrap/>
            <w:hideMark/>
          </w:tcPr>
          <w:p w14:paraId="71EAC484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681F6FC" w14:textId="77777777" w:rsidR="00404FCE" w:rsidRPr="007A3DD7" w:rsidRDefault="00381556" w:rsidP="00ED19A3">
            <w:pPr>
              <w:jc w:val="both"/>
              <w:rPr>
                <w:rFonts w:asciiTheme="minorHAnsi" w:hAnsiTheme="minorHAnsi"/>
              </w:rPr>
            </w:pPr>
            <w:r w:rsidRPr="00381556">
              <w:rPr>
                <w:rFonts w:asciiTheme="minorHAnsi" w:hAnsiTheme="minorHAnsi"/>
              </w:rPr>
              <w:t>420107, Республика Татарстан, г. Казань, ул. Петербургская, д. 55, литера 3, офис 14</w:t>
            </w:r>
          </w:p>
        </w:tc>
      </w:tr>
      <w:tr w:rsidR="00404FCE" w:rsidRPr="009134F4" w14:paraId="2325D74D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69F04590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Телефон/факс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1A99E2C" w14:textId="77777777" w:rsidR="00404FCE" w:rsidRPr="008E0282" w:rsidRDefault="00E504CA" w:rsidP="008E0282">
            <w:pPr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  <w:spacing w:val="-3"/>
              </w:rPr>
              <w:t>+7</w:t>
            </w:r>
            <w:r w:rsidR="007D6A2B">
              <w:rPr>
                <w:rFonts w:asciiTheme="minorHAnsi" w:hAnsiTheme="minorHAnsi"/>
                <w:color w:val="auto"/>
                <w:spacing w:val="-3"/>
              </w:rPr>
              <w:t xml:space="preserve"> (917) 926-20-26</w:t>
            </w:r>
          </w:p>
        </w:tc>
      </w:tr>
      <w:tr w:rsidR="00404FCE" w:rsidRPr="00C81A81" w14:paraId="465A1974" w14:textId="77777777" w:rsidTr="00D114A4">
        <w:trPr>
          <w:trHeight w:hRule="exact" w:val="395"/>
        </w:trPr>
        <w:tc>
          <w:tcPr>
            <w:tcW w:w="3818" w:type="dxa"/>
            <w:shd w:val="clear" w:color="auto" w:fill="FFFFFF"/>
            <w:noWrap/>
            <w:hideMark/>
          </w:tcPr>
          <w:p w14:paraId="7DC16C3A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061E350" w14:textId="77777777" w:rsidR="00230694" w:rsidRPr="008E0282" w:rsidRDefault="00587B13" w:rsidP="000B2CC0">
            <w:pPr>
              <w:rPr>
                <w:rFonts w:asciiTheme="minorHAnsi" w:hAnsiTheme="minorHAnsi"/>
                <w:color w:val="auto"/>
                <w:lang w:val="en-US"/>
              </w:rPr>
            </w:pPr>
            <w:hyperlink r:id="rId7" w:history="1">
              <w:r w:rsidR="00381556" w:rsidRPr="00381C73">
                <w:rPr>
                  <w:rStyle w:val="a6"/>
                </w:rPr>
                <w:t>epc420107@mail.ru</w:t>
              </w:r>
            </w:hyperlink>
            <w:r w:rsidR="00381556">
              <w:t xml:space="preserve"> </w:t>
            </w:r>
          </w:p>
        </w:tc>
      </w:tr>
      <w:tr w:rsidR="00404FCE" w:rsidRPr="009134F4" w14:paraId="49AED258" w14:textId="77777777" w:rsidTr="00381556">
        <w:trPr>
          <w:trHeight w:hRule="exact" w:val="599"/>
        </w:trPr>
        <w:tc>
          <w:tcPr>
            <w:tcW w:w="3818" w:type="dxa"/>
            <w:shd w:val="clear" w:color="auto" w:fill="FFFFFF"/>
            <w:noWrap/>
            <w:hideMark/>
          </w:tcPr>
          <w:p w14:paraId="098F431F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0EC52A" w14:textId="77777777" w:rsidR="00404FCE" w:rsidRPr="007715A6" w:rsidRDefault="00381556" w:rsidP="00ED19A3">
            <w:pPr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Испытательная </w:t>
            </w:r>
            <w:r w:rsidR="008E0282" w:rsidRPr="008E0282">
              <w:rPr>
                <w:rFonts w:asciiTheme="minorHAnsi" w:hAnsiTheme="minorHAnsi"/>
                <w:color w:val="auto"/>
              </w:rPr>
              <w:t xml:space="preserve">лаборатория </w:t>
            </w:r>
            <w:r>
              <w:rPr>
                <w:rFonts w:asciiTheme="minorHAnsi" w:hAnsiTheme="minorHAnsi"/>
                <w:color w:val="auto"/>
              </w:rPr>
              <w:t>Общества</w:t>
            </w:r>
            <w:r w:rsidRPr="00381556">
              <w:rPr>
                <w:rFonts w:asciiTheme="minorHAnsi" w:hAnsiTheme="minorHAnsi"/>
                <w:color w:val="auto"/>
              </w:rPr>
              <w:t xml:space="preserve"> с ограниченной ответственностью «ГК «ЭПЦ-ГАРАНТ»</w:t>
            </w:r>
          </w:p>
        </w:tc>
      </w:tr>
      <w:tr w:rsidR="00404FCE" w:rsidRPr="009134F4" w14:paraId="62D76E88" w14:textId="77777777" w:rsidTr="00D114A4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52C85DFF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6BCAEC48" w14:textId="77777777" w:rsidR="006B1510" w:rsidRPr="00230694" w:rsidRDefault="00381556" w:rsidP="00FD3198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ИЛ </w:t>
            </w:r>
            <w:r w:rsidRPr="00381556">
              <w:rPr>
                <w:rFonts w:asciiTheme="minorHAnsi" w:hAnsiTheme="minorHAnsi"/>
                <w:color w:val="auto"/>
              </w:rPr>
              <w:t>ООО «ГК «ЭПЦ-ГАРАНТ»</w:t>
            </w:r>
          </w:p>
        </w:tc>
      </w:tr>
      <w:tr w:rsidR="00404FCE" w:rsidRPr="009134F4" w14:paraId="08A984D0" w14:textId="77777777" w:rsidTr="00D114A4">
        <w:trPr>
          <w:trHeight w:hRule="exact" w:val="385"/>
        </w:trPr>
        <w:tc>
          <w:tcPr>
            <w:tcW w:w="3818" w:type="dxa"/>
            <w:shd w:val="clear" w:color="auto" w:fill="FFFFFF"/>
            <w:noWrap/>
            <w:hideMark/>
          </w:tcPr>
          <w:p w14:paraId="7DB8324A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E6E4DC0" w14:textId="77777777" w:rsidR="00947630" w:rsidRPr="0020710A" w:rsidRDefault="00381556" w:rsidP="00FA23FF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Аракчеев Тимур Павлович</w:t>
            </w:r>
          </w:p>
        </w:tc>
      </w:tr>
      <w:tr w:rsidR="00404FCE" w:rsidRPr="009134F4" w14:paraId="72757904" w14:textId="77777777" w:rsidTr="00E65DBC">
        <w:trPr>
          <w:trHeight w:hRule="exact" w:val="605"/>
        </w:trPr>
        <w:tc>
          <w:tcPr>
            <w:tcW w:w="3818" w:type="dxa"/>
            <w:shd w:val="clear" w:color="auto" w:fill="FFFFFF"/>
            <w:noWrap/>
            <w:hideMark/>
          </w:tcPr>
          <w:p w14:paraId="6A58CCAB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6BB0A34C" w14:textId="77777777" w:rsidR="00927122" w:rsidRPr="009C4C1B" w:rsidRDefault="00381556" w:rsidP="00E65DBC">
            <w:pPr>
              <w:spacing w:after="0" w:line="240" w:lineRule="auto"/>
              <w:rPr>
                <w:color w:val="auto"/>
              </w:rPr>
            </w:pPr>
            <w:r w:rsidRPr="00381556">
              <w:t>420073, Республика Татарстан, г. Казань, ул. Седова, д. 27 В, помещение 18</w:t>
            </w:r>
          </w:p>
        </w:tc>
      </w:tr>
      <w:tr w:rsidR="008E0282" w:rsidRPr="009134F4" w14:paraId="7D6D5615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FB08990" w14:textId="77777777" w:rsidR="008E0282" w:rsidRPr="009134F4" w:rsidRDefault="008E0282" w:rsidP="008E0282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29A1D92" w14:textId="77777777" w:rsidR="008E0282" w:rsidRPr="008E0282" w:rsidRDefault="007D6A2B" w:rsidP="008E0282">
            <w:pPr>
              <w:rPr>
                <w:rFonts w:asciiTheme="minorHAnsi" w:hAnsiTheme="minorHAnsi"/>
                <w:color w:val="auto"/>
                <w:lang w:val="en-US"/>
              </w:rPr>
            </w:pPr>
            <w:r w:rsidRPr="007D6A2B">
              <w:rPr>
                <w:rFonts w:asciiTheme="minorHAnsi" w:hAnsiTheme="minorHAnsi"/>
                <w:color w:val="auto"/>
                <w:spacing w:val="-3"/>
              </w:rPr>
              <w:t>+7 (917) 926-20-26</w:t>
            </w:r>
            <w:r>
              <w:rPr>
                <w:rFonts w:asciiTheme="minorHAnsi" w:hAnsiTheme="minorHAnsi"/>
                <w:color w:val="auto"/>
                <w:spacing w:val="-3"/>
              </w:rPr>
              <w:t xml:space="preserve"> </w:t>
            </w:r>
          </w:p>
        </w:tc>
      </w:tr>
      <w:tr w:rsidR="008E0282" w:rsidRPr="009134F4" w14:paraId="463D5823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668C60FB" w14:textId="77777777" w:rsidR="008E0282" w:rsidRPr="00B02ADA" w:rsidRDefault="008E0282" w:rsidP="008E0282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271790B" w14:textId="77777777" w:rsidR="008E0282" w:rsidRPr="008E0282" w:rsidRDefault="00587B13" w:rsidP="008E0282">
            <w:pPr>
              <w:rPr>
                <w:rFonts w:asciiTheme="minorHAnsi" w:hAnsiTheme="minorHAnsi"/>
                <w:color w:val="auto"/>
                <w:lang w:val="en-US"/>
              </w:rPr>
            </w:pPr>
            <w:hyperlink r:id="rId8" w:history="1">
              <w:r w:rsidR="007D6A2B" w:rsidRPr="00381C73">
                <w:rPr>
                  <w:rStyle w:val="a6"/>
                </w:rPr>
                <w:t>epc420107@mail.ru</w:t>
              </w:r>
            </w:hyperlink>
            <w:r w:rsidR="007D6A2B">
              <w:t xml:space="preserve"> </w:t>
            </w:r>
          </w:p>
        </w:tc>
      </w:tr>
      <w:tr w:rsidR="00404FCE" w:rsidRPr="009134F4" w14:paraId="1DDDB61F" w14:textId="77777777" w:rsidTr="00EF1C8D">
        <w:trPr>
          <w:trHeight w:val="533"/>
        </w:trPr>
        <w:tc>
          <w:tcPr>
            <w:tcW w:w="3818" w:type="dxa"/>
            <w:shd w:val="clear" w:color="auto" w:fill="FFFFFF"/>
            <w:noWrap/>
            <w:hideMark/>
          </w:tcPr>
          <w:p w14:paraId="3A6B18F2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FFFFFF"/>
            <w:noWrap/>
          </w:tcPr>
          <w:p w14:paraId="39A8DAC6" w14:textId="77777777" w:rsidR="00CC012D" w:rsidRPr="00805794" w:rsidRDefault="00805794" w:rsidP="004C57DD">
            <w:pPr>
              <w:ind w:right="142"/>
              <w:jc w:val="both"/>
              <w:rPr>
                <w:rFonts w:asciiTheme="minorHAnsi" w:hAnsiTheme="minorHAnsi"/>
                <w:color w:val="auto"/>
              </w:rPr>
            </w:pPr>
            <w:r w:rsidRPr="00805794">
              <w:rPr>
                <w:rFonts w:asciiTheme="minorHAnsi" w:hAnsiTheme="minorHAnsi"/>
                <w:color w:val="auto"/>
              </w:rPr>
              <w:t xml:space="preserve">Бетоны, кирпичи и </w:t>
            </w:r>
            <w:r w:rsidR="007D6A2B" w:rsidRPr="00805794">
              <w:rPr>
                <w:rFonts w:asciiTheme="minorHAnsi" w:hAnsiTheme="minorHAnsi"/>
                <w:color w:val="auto"/>
              </w:rPr>
              <w:t>камни</w:t>
            </w:r>
            <w:r w:rsidRPr="00805794">
              <w:rPr>
                <w:rFonts w:asciiTheme="minorHAnsi" w:hAnsiTheme="minorHAnsi"/>
                <w:color w:val="auto"/>
              </w:rPr>
              <w:t>, конструкции монолитные и изделия сборные бетонные и железобетонные для строительства, грунты, сварные соединения, анкерные крепления, болты и болтовые соединения, материалы лакокрасочные, сталь, сплавы, металлические конструкции, сваи железобетонные.</w:t>
            </w:r>
          </w:p>
        </w:tc>
      </w:tr>
      <w:tr w:rsidR="00404FCE" w:rsidRPr="009134F4" w14:paraId="0DE3D5FE" w14:textId="77777777" w:rsidTr="00E415C3">
        <w:trPr>
          <w:trHeight w:val="481"/>
        </w:trPr>
        <w:tc>
          <w:tcPr>
            <w:tcW w:w="3818" w:type="dxa"/>
            <w:shd w:val="clear" w:color="auto" w:fill="FFFFFF"/>
            <w:noWrap/>
            <w:hideMark/>
          </w:tcPr>
          <w:p w14:paraId="5DA09515" w14:textId="77777777" w:rsidR="00404FCE" w:rsidRPr="009134F4" w:rsidRDefault="00CE0E09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Коды ОКПД-2</w:t>
            </w:r>
          </w:p>
        </w:tc>
        <w:tc>
          <w:tcPr>
            <w:tcW w:w="5528" w:type="dxa"/>
            <w:shd w:val="clear" w:color="auto" w:fill="FFFFFF"/>
            <w:noWrap/>
          </w:tcPr>
          <w:p w14:paraId="74842DF4" w14:textId="77777777" w:rsidR="00404FCE" w:rsidRPr="00805794" w:rsidRDefault="00805794" w:rsidP="00E415C3">
            <w:pPr>
              <w:ind w:right="135"/>
              <w:jc w:val="both"/>
              <w:rPr>
                <w:rFonts w:asciiTheme="minorHAnsi" w:hAnsiTheme="minorHAnsi"/>
                <w:color w:val="auto"/>
              </w:rPr>
            </w:pPr>
            <w:r w:rsidRPr="00805794">
              <w:rPr>
                <w:rFonts w:asciiTheme="minorHAnsi" w:hAnsiTheme="minorHAnsi"/>
                <w:color w:val="auto"/>
              </w:rPr>
              <w:t xml:space="preserve">20.30.11, </w:t>
            </w:r>
            <w:r w:rsidR="007D6A2B" w:rsidRPr="00805794">
              <w:rPr>
                <w:rFonts w:asciiTheme="minorHAnsi" w:hAnsiTheme="minorHAnsi"/>
                <w:color w:val="auto"/>
              </w:rPr>
              <w:t>23.61.11, 23.61.12, 23.64.10</w:t>
            </w:r>
            <w:r w:rsidRPr="00805794">
              <w:rPr>
                <w:rFonts w:asciiTheme="minorHAnsi" w:hAnsiTheme="minorHAnsi"/>
                <w:color w:val="auto"/>
              </w:rPr>
              <w:t>, 25.11.00, 25.94.11</w:t>
            </w:r>
          </w:p>
        </w:tc>
      </w:tr>
      <w:tr w:rsidR="00404FCE" w:rsidRPr="009134F4" w14:paraId="79E75B04" w14:textId="77777777" w:rsidTr="00D114A4">
        <w:tc>
          <w:tcPr>
            <w:tcW w:w="3818" w:type="dxa"/>
            <w:shd w:val="clear" w:color="auto" w:fill="FFFFFF"/>
            <w:noWrap/>
            <w:hideMark/>
          </w:tcPr>
          <w:p w14:paraId="7895178F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Коды ТНВЭД</w:t>
            </w:r>
          </w:p>
        </w:tc>
        <w:tc>
          <w:tcPr>
            <w:tcW w:w="5528" w:type="dxa"/>
            <w:shd w:val="clear" w:color="auto" w:fill="FFFFFF"/>
            <w:noWrap/>
          </w:tcPr>
          <w:p w14:paraId="0AB5C230" w14:textId="77777777" w:rsidR="00161DDB" w:rsidRPr="00B070AA" w:rsidRDefault="00805794" w:rsidP="00EF1C8D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805794">
              <w:rPr>
                <w:rFonts w:asciiTheme="minorHAnsi" w:hAnsiTheme="minorHAnsi"/>
                <w:color w:val="auto"/>
              </w:rPr>
              <w:t xml:space="preserve">3209 70 000 0, 3209 80 000 0, 3209 90 000 0, </w:t>
            </w:r>
            <w:r w:rsidR="007D6A2B" w:rsidRPr="00805794">
              <w:rPr>
                <w:rFonts w:asciiTheme="minorHAnsi" w:hAnsiTheme="minorHAnsi"/>
                <w:color w:val="auto"/>
              </w:rPr>
              <w:t xml:space="preserve">3824 50 100 0, 6810 11 000 0, </w:t>
            </w:r>
            <w:r w:rsidRPr="00805794">
              <w:rPr>
                <w:rFonts w:asciiTheme="minorHAnsi" w:hAnsiTheme="minorHAnsi"/>
                <w:color w:val="auto"/>
              </w:rPr>
              <w:t xml:space="preserve">6810 11 900 0, </w:t>
            </w:r>
            <w:r w:rsidR="007D6A2B" w:rsidRPr="00805794">
              <w:rPr>
                <w:rFonts w:asciiTheme="minorHAnsi" w:hAnsiTheme="minorHAnsi"/>
                <w:color w:val="auto"/>
              </w:rPr>
              <w:t>6810 91 000 0</w:t>
            </w:r>
            <w:r w:rsidRPr="00805794">
              <w:rPr>
                <w:rFonts w:asciiTheme="minorHAnsi" w:hAnsiTheme="minorHAnsi"/>
                <w:color w:val="auto"/>
              </w:rPr>
              <w:t>, 7301</w:t>
            </w:r>
            <w:r>
              <w:rPr>
                <w:rFonts w:asciiTheme="minorHAnsi" w:hAnsiTheme="minorHAnsi"/>
                <w:color w:val="auto"/>
              </w:rPr>
              <w:t xml:space="preserve"> 00 000 0, 7305 00 000 0, 7306 00 000 0, 7318 00 000 0, 7318 15 100 0.</w:t>
            </w:r>
          </w:p>
        </w:tc>
      </w:tr>
      <w:tr w:rsidR="00404FCE" w:rsidRPr="009134F4" w14:paraId="013C5B5F" w14:textId="77777777" w:rsidTr="00D114A4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3B9B8F68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Информация о проведении инспекционного контроля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9D9526F" w14:textId="7C5FB5D0" w:rsidR="00404FCE" w:rsidRPr="004C57DD" w:rsidRDefault="00ED19A3" w:rsidP="006D44C4">
            <w:pPr>
              <w:rPr>
                <w:rFonts w:asciiTheme="minorHAnsi" w:hAnsiTheme="minorHAnsi"/>
                <w:color w:val="auto"/>
              </w:rPr>
            </w:pPr>
            <w:r w:rsidRPr="00402B0A">
              <w:rPr>
                <w:rFonts w:asciiTheme="minorHAnsi" w:hAnsiTheme="minorHAnsi"/>
              </w:rPr>
              <w:t>не указано</w:t>
            </w:r>
          </w:p>
        </w:tc>
      </w:tr>
      <w:tr w:rsidR="00404FCE" w:rsidRPr="009134F4" w14:paraId="65261F4C" w14:textId="77777777" w:rsidTr="00ED19A3">
        <w:trPr>
          <w:trHeight w:hRule="exact" w:val="268"/>
        </w:trPr>
        <w:tc>
          <w:tcPr>
            <w:tcW w:w="3818" w:type="dxa"/>
            <w:shd w:val="clear" w:color="auto" w:fill="FFFFFF"/>
            <w:noWrap/>
            <w:hideMark/>
          </w:tcPr>
          <w:p w14:paraId="038A0656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Примечание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FFFFFF"/>
            <w:noWrap/>
          </w:tcPr>
          <w:p w14:paraId="6121B4E8" w14:textId="77777777" w:rsidR="00404FCE" w:rsidRPr="009134F4" w:rsidRDefault="00402B0A" w:rsidP="00AD1C30">
            <w:pPr>
              <w:rPr>
                <w:rFonts w:asciiTheme="minorHAnsi" w:hAnsiTheme="minorHAnsi"/>
              </w:rPr>
            </w:pPr>
            <w:r w:rsidRPr="00402B0A">
              <w:rPr>
                <w:rFonts w:asciiTheme="minorHAnsi" w:hAnsiTheme="minorHAnsi"/>
              </w:rPr>
              <w:t>не указано</w:t>
            </w:r>
          </w:p>
        </w:tc>
      </w:tr>
    </w:tbl>
    <w:p w14:paraId="028BA099" w14:textId="77777777" w:rsidR="00D8461F" w:rsidRDefault="00D8461F" w:rsidP="000C6DC8">
      <w:pPr>
        <w:pStyle w:val="a3"/>
        <w:jc w:val="both"/>
      </w:pPr>
    </w:p>
    <w:p w14:paraId="419CB5F8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33FDC144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28EC13D6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D8461F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C6DC8" w:rsidSect="002100D1">
      <w:pgSz w:w="11906" w:h="16838" w:code="9"/>
      <w:pgMar w:top="170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C4A4F" w14:textId="77777777" w:rsidR="00587B13" w:rsidRDefault="00587B13" w:rsidP="00404FCE">
      <w:pPr>
        <w:spacing w:after="0" w:line="240" w:lineRule="auto"/>
      </w:pPr>
      <w:r>
        <w:separator/>
      </w:r>
    </w:p>
  </w:endnote>
  <w:endnote w:type="continuationSeparator" w:id="0">
    <w:p w14:paraId="7BDDD075" w14:textId="77777777" w:rsidR="00587B13" w:rsidRDefault="00587B13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6181A" w14:textId="77777777" w:rsidR="00587B13" w:rsidRDefault="00587B13" w:rsidP="00404FCE">
      <w:pPr>
        <w:spacing w:after="0" w:line="240" w:lineRule="auto"/>
      </w:pPr>
      <w:r>
        <w:separator/>
      </w:r>
    </w:p>
  </w:footnote>
  <w:footnote w:type="continuationSeparator" w:id="0">
    <w:p w14:paraId="3790DD1F" w14:textId="77777777" w:rsidR="00587B13" w:rsidRDefault="00587B13" w:rsidP="00404FCE">
      <w:pPr>
        <w:spacing w:after="0" w:line="240" w:lineRule="auto"/>
      </w:pPr>
      <w:r>
        <w:continuationSeparator/>
      </w:r>
    </w:p>
  </w:footnote>
  <w:footnote w:id="1">
    <w:p w14:paraId="6ABD3644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77D7C77C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B2CC0"/>
    <w:rsid w:val="000B3955"/>
    <w:rsid w:val="000C6DC8"/>
    <w:rsid w:val="000D32EC"/>
    <w:rsid w:val="000F72BB"/>
    <w:rsid w:val="001178B4"/>
    <w:rsid w:val="00127B4B"/>
    <w:rsid w:val="00157B62"/>
    <w:rsid w:val="00161844"/>
    <w:rsid w:val="00161DDB"/>
    <w:rsid w:val="001757E4"/>
    <w:rsid w:val="00180654"/>
    <w:rsid w:val="00184B86"/>
    <w:rsid w:val="0019181B"/>
    <w:rsid w:val="001B1C1C"/>
    <w:rsid w:val="001C5559"/>
    <w:rsid w:val="001D6B52"/>
    <w:rsid w:val="001E1113"/>
    <w:rsid w:val="001E391A"/>
    <w:rsid w:val="001E7055"/>
    <w:rsid w:val="001F02D9"/>
    <w:rsid w:val="001F30B9"/>
    <w:rsid w:val="00203CED"/>
    <w:rsid w:val="002042D8"/>
    <w:rsid w:val="0020710A"/>
    <w:rsid w:val="002100D1"/>
    <w:rsid w:val="0021468C"/>
    <w:rsid w:val="00220127"/>
    <w:rsid w:val="0022707F"/>
    <w:rsid w:val="00230694"/>
    <w:rsid w:val="002327BD"/>
    <w:rsid w:val="00244FD6"/>
    <w:rsid w:val="00251224"/>
    <w:rsid w:val="002A1ABD"/>
    <w:rsid w:val="002A271D"/>
    <w:rsid w:val="002A2F9D"/>
    <w:rsid w:val="002A5108"/>
    <w:rsid w:val="002A69E5"/>
    <w:rsid w:val="002B2356"/>
    <w:rsid w:val="002B51B1"/>
    <w:rsid w:val="002B5951"/>
    <w:rsid w:val="002D2D44"/>
    <w:rsid w:val="002D496C"/>
    <w:rsid w:val="002E3FE2"/>
    <w:rsid w:val="002F7C28"/>
    <w:rsid w:val="00306D89"/>
    <w:rsid w:val="0031120C"/>
    <w:rsid w:val="0032160D"/>
    <w:rsid w:val="0032219B"/>
    <w:rsid w:val="00325A19"/>
    <w:rsid w:val="00325C82"/>
    <w:rsid w:val="00333630"/>
    <w:rsid w:val="00346643"/>
    <w:rsid w:val="003710DC"/>
    <w:rsid w:val="00381556"/>
    <w:rsid w:val="0038261E"/>
    <w:rsid w:val="003A2179"/>
    <w:rsid w:val="003A7EA5"/>
    <w:rsid w:val="003B72DB"/>
    <w:rsid w:val="003E1CCC"/>
    <w:rsid w:val="00402B0A"/>
    <w:rsid w:val="00404FCE"/>
    <w:rsid w:val="004210DE"/>
    <w:rsid w:val="00426809"/>
    <w:rsid w:val="00437285"/>
    <w:rsid w:val="004469DE"/>
    <w:rsid w:val="004719E2"/>
    <w:rsid w:val="00474BC6"/>
    <w:rsid w:val="00480A17"/>
    <w:rsid w:val="00496B31"/>
    <w:rsid w:val="004C0F79"/>
    <w:rsid w:val="004C57DD"/>
    <w:rsid w:val="004C77CA"/>
    <w:rsid w:val="004D3C24"/>
    <w:rsid w:val="004E41FE"/>
    <w:rsid w:val="004E73B6"/>
    <w:rsid w:val="004E7BE7"/>
    <w:rsid w:val="00500E89"/>
    <w:rsid w:val="0051264B"/>
    <w:rsid w:val="005504DE"/>
    <w:rsid w:val="00571834"/>
    <w:rsid w:val="005733FA"/>
    <w:rsid w:val="00576CBE"/>
    <w:rsid w:val="00577B2A"/>
    <w:rsid w:val="005830CE"/>
    <w:rsid w:val="00587036"/>
    <w:rsid w:val="00587B13"/>
    <w:rsid w:val="00596384"/>
    <w:rsid w:val="005A0E80"/>
    <w:rsid w:val="005A4662"/>
    <w:rsid w:val="005C5224"/>
    <w:rsid w:val="005D245C"/>
    <w:rsid w:val="005E05D9"/>
    <w:rsid w:val="005E6CC9"/>
    <w:rsid w:val="005F2693"/>
    <w:rsid w:val="0060202A"/>
    <w:rsid w:val="0060720D"/>
    <w:rsid w:val="00611AF0"/>
    <w:rsid w:val="006179C7"/>
    <w:rsid w:val="00620982"/>
    <w:rsid w:val="006304FF"/>
    <w:rsid w:val="006409E6"/>
    <w:rsid w:val="00642CC2"/>
    <w:rsid w:val="006577D4"/>
    <w:rsid w:val="00662464"/>
    <w:rsid w:val="00664303"/>
    <w:rsid w:val="0067023D"/>
    <w:rsid w:val="00670EB0"/>
    <w:rsid w:val="00692A0D"/>
    <w:rsid w:val="006B1510"/>
    <w:rsid w:val="006C04AE"/>
    <w:rsid w:val="006C2340"/>
    <w:rsid w:val="006D0DFD"/>
    <w:rsid w:val="006D1325"/>
    <w:rsid w:val="006D44C4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30925"/>
    <w:rsid w:val="00742A70"/>
    <w:rsid w:val="0075593E"/>
    <w:rsid w:val="00767123"/>
    <w:rsid w:val="007715A6"/>
    <w:rsid w:val="00777590"/>
    <w:rsid w:val="007845A8"/>
    <w:rsid w:val="00797CB2"/>
    <w:rsid w:val="007A1B24"/>
    <w:rsid w:val="007A3DD7"/>
    <w:rsid w:val="007B1849"/>
    <w:rsid w:val="007B5C3D"/>
    <w:rsid w:val="007D0CAF"/>
    <w:rsid w:val="007D1BA6"/>
    <w:rsid w:val="007D6A2B"/>
    <w:rsid w:val="007E1EF7"/>
    <w:rsid w:val="007E2765"/>
    <w:rsid w:val="007F538F"/>
    <w:rsid w:val="00805794"/>
    <w:rsid w:val="008063FC"/>
    <w:rsid w:val="008117C1"/>
    <w:rsid w:val="00816798"/>
    <w:rsid w:val="008305ED"/>
    <w:rsid w:val="00830DFF"/>
    <w:rsid w:val="0083185E"/>
    <w:rsid w:val="00832127"/>
    <w:rsid w:val="008400E2"/>
    <w:rsid w:val="00840B3F"/>
    <w:rsid w:val="00841E1F"/>
    <w:rsid w:val="00853B23"/>
    <w:rsid w:val="00855644"/>
    <w:rsid w:val="00865A22"/>
    <w:rsid w:val="00865E9C"/>
    <w:rsid w:val="00872C7B"/>
    <w:rsid w:val="00883790"/>
    <w:rsid w:val="008A0ECC"/>
    <w:rsid w:val="008E0282"/>
    <w:rsid w:val="008E04F3"/>
    <w:rsid w:val="008E60BF"/>
    <w:rsid w:val="008E7D24"/>
    <w:rsid w:val="00907879"/>
    <w:rsid w:val="009134F4"/>
    <w:rsid w:val="00913AE1"/>
    <w:rsid w:val="00913EF0"/>
    <w:rsid w:val="00915F6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845EF"/>
    <w:rsid w:val="00A85515"/>
    <w:rsid w:val="00A90A5B"/>
    <w:rsid w:val="00A92ED8"/>
    <w:rsid w:val="00A9481B"/>
    <w:rsid w:val="00AA7367"/>
    <w:rsid w:val="00AB778C"/>
    <w:rsid w:val="00AD1C30"/>
    <w:rsid w:val="00AD44AA"/>
    <w:rsid w:val="00AF1E69"/>
    <w:rsid w:val="00AF6E80"/>
    <w:rsid w:val="00AF7E19"/>
    <w:rsid w:val="00B02ADA"/>
    <w:rsid w:val="00B070AA"/>
    <w:rsid w:val="00B12D73"/>
    <w:rsid w:val="00B36D39"/>
    <w:rsid w:val="00B407EB"/>
    <w:rsid w:val="00B515C0"/>
    <w:rsid w:val="00B54A22"/>
    <w:rsid w:val="00B67BB6"/>
    <w:rsid w:val="00B7664F"/>
    <w:rsid w:val="00B82041"/>
    <w:rsid w:val="00B830FE"/>
    <w:rsid w:val="00B86A2A"/>
    <w:rsid w:val="00BA10A5"/>
    <w:rsid w:val="00BA497E"/>
    <w:rsid w:val="00BB5A40"/>
    <w:rsid w:val="00BD131B"/>
    <w:rsid w:val="00BD49A0"/>
    <w:rsid w:val="00BD660F"/>
    <w:rsid w:val="00BE0BDD"/>
    <w:rsid w:val="00BE77E0"/>
    <w:rsid w:val="00C04D13"/>
    <w:rsid w:val="00C14A64"/>
    <w:rsid w:val="00C3677E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B51B7"/>
    <w:rsid w:val="00CC012D"/>
    <w:rsid w:val="00CC2280"/>
    <w:rsid w:val="00CD1B7F"/>
    <w:rsid w:val="00CD3137"/>
    <w:rsid w:val="00CE0E09"/>
    <w:rsid w:val="00CE5A26"/>
    <w:rsid w:val="00CE7DD6"/>
    <w:rsid w:val="00CF2DAA"/>
    <w:rsid w:val="00D114A4"/>
    <w:rsid w:val="00D12913"/>
    <w:rsid w:val="00D31928"/>
    <w:rsid w:val="00D34498"/>
    <w:rsid w:val="00D3520F"/>
    <w:rsid w:val="00D435F1"/>
    <w:rsid w:val="00D46C2C"/>
    <w:rsid w:val="00D50B82"/>
    <w:rsid w:val="00D5182B"/>
    <w:rsid w:val="00D54008"/>
    <w:rsid w:val="00D6707D"/>
    <w:rsid w:val="00D765B8"/>
    <w:rsid w:val="00D8461F"/>
    <w:rsid w:val="00DA642E"/>
    <w:rsid w:val="00DB0B8C"/>
    <w:rsid w:val="00DB7982"/>
    <w:rsid w:val="00DC1A92"/>
    <w:rsid w:val="00DE5DA1"/>
    <w:rsid w:val="00E04758"/>
    <w:rsid w:val="00E07EC9"/>
    <w:rsid w:val="00E11498"/>
    <w:rsid w:val="00E22BB0"/>
    <w:rsid w:val="00E23CBA"/>
    <w:rsid w:val="00E415C3"/>
    <w:rsid w:val="00E504CA"/>
    <w:rsid w:val="00E51549"/>
    <w:rsid w:val="00E56022"/>
    <w:rsid w:val="00E57E6F"/>
    <w:rsid w:val="00E62E6D"/>
    <w:rsid w:val="00E65DBC"/>
    <w:rsid w:val="00E718E1"/>
    <w:rsid w:val="00E73B94"/>
    <w:rsid w:val="00EA7A44"/>
    <w:rsid w:val="00EB2773"/>
    <w:rsid w:val="00ED19A3"/>
    <w:rsid w:val="00ED6F31"/>
    <w:rsid w:val="00EE4A64"/>
    <w:rsid w:val="00EE4CD5"/>
    <w:rsid w:val="00EF1C8D"/>
    <w:rsid w:val="00EF1DDE"/>
    <w:rsid w:val="00EF2279"/>
    <w:rsid w:val="00F01A17"/>
    <w:rsid w:val="00F41D0A"/>
    <w:rsid w:val="00F45FCB"/>
    <w:rsid w:val="00F53603"/>
    <w:rsid w:val="00F64FE4"/>
    <w:rsid w:val="00F75F58"/>
    <w:rsid w:val="00F84021"/>
    <w:rsid w:val="00F959B1"/>
    <w:rsid w:val="00F97E27"/>
    <w:rsid w:val="00FA23FF"/>
    <w:rsid w:val="00FB7916"/>
    <w:rsid w:val="00FC2DE2"/>
    <w:rsid w:val="00FD3198"/>
    <w:rsid w:val="00FD4097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161ED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c420107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pc420107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20FD2-6561-4F19-84AF-F3693AB5A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1693</Characters>
  <Application>Microsoft Office Word</Application>
  <DocSecurity>0</DocSecurity>
  <Lines>188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3</cp:revision>
  <dcterms:created xsi:type="dcterms:W3CDTF">2022-12-06T07:27:00Z</dcterms:created>
  <dcterms:modified xsi:type="dcterms:W3CDTF">2024-01-18T08:23:00Z</dcterms:modified>
</cp:coreProperties>
</file>