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D64A0B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D64A0B" w:rsidRPr="008E1486" w:rsidRDefault="00D64A0B" w:rsidP="00D64A0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3B7DAB2" w:rsidR="00D64A0B" w:rsidRPr="008E1486" w:rsidRDefault="00D64A0B" w:rsidP="00D64A0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 w:rsidRPr="009134F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01</w:t>
            </w:r>
          </w:p>
        </w:tc>
      </w:tr>
      <w:tr w:rsidR="00D64A0B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D64A0B" w:rsidRPr="00596FAF" w:rsidRDefault="00D64A0B" w:rsidP="00D64A0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0F4DACBE" w:rsidR="00D64A0B" w:rsidRPr="008E1486" w:rsidRDefault="00D64A0B" w:rsidP="00D64A0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05.12</w:t>
            </w:r>
            <w:r w:rsidRPr="009134F4">
              <w:rPr>
                <w:color w:val="000000" w:themeColor="text1"/>
              </w:rPr>
              <w:t>.2018</w:t>
            </w:r>
          </w:p>
        </w:tc>
      </w:tr>
      <w:tr w:rsidR="00D64A0B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D64A0B" w:rsidRPr="008E1486" w:rsidRDefault="00D64A0B" w:rsidP="00D64A0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1E8B2D7" w:rsidR="00D64A0B" w:rsidRPr="008E1486" w:rsidRDefault="00D64A0B" w:rsidP="00D64A0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05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 w:rsidRPr="009134F4">
              <w:rPr>
                <w:color w:val="000000" w:themeColor="text1"/>
              </w:rPr>
              <w:t>.2021</w:t>
            </w:r>
          </w:p>
        </w:tc>
      </w:tr>
      <w:tr w:rsidR="00D64A0B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D64A0B" w:rsidRPr="008E1486" w:rsidRDefault="00D64A0B" w:rsidP="00D64A0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4721B653" w:rsidR="00D64A0B" w:rsidRPr="008E1486" w:rsidRDefault="00D64A0B" w:rsidP="00D64A0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Архивный</w:t>
            </w:r>
          </w:p>
        </w:tc>
      </w:tr>
      <w:tr w:rsidR="00F35F66" w:rsidRPr="008E1486" w14:paraId="7894139C" w14:textId="77777777" w:rsidTr="00D64A0B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4A319038" w:rsidR="00F35F66" w:rsidRPr="008E1486" w:rsidRDefault="00D64A0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0" w:name="OLE_LINK13"/>
            <w:bookmarkStart w:id="1" w:name="OLE_LINK14"/>
            <w:r w:rsidRPr="00587036">
              <w:t>Обществ</w:t>
            </w:r>
            <w:r>
              <w:t>о с ограниченной ответственностью</w:t>
            </w:r>
            <w:r w:rsidRPr="00587036">
              <w:t xml:space="preserve"> «Региональный научно-технологический центр </w:t>
            </w:r>
            <w:r>
              <w:br/>
            </w:r>
            <w:r w:rsidRPr="00587036">
              <w:t>Урало-Поволжья»</w:t>
            </w:r>
            <w:bookmarkEnd w:id="0"/>
            <w:bookmarkEnd w:id="1"/>
          </w:p>
        </w:tc>
      </w:tr>
      <w:tr w:rsidR="00D64A0B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D64A0B" w:rsidRPr="008E1486" w:rsidRDefault="00D64A0B" w:rsidP="00D64A0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09978854" w:rsidR="00D64A0B" w:rsidRPr="008E1486" w:rsidRDefault="00D64A0B" w:rsidP="00D64A0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2" w:name="OLE_LINK15"/>
            <w:bookmarkStart w:id="3" w:name="OLE_LINK16"/>
            <w:bookmarkStart w:id="4" w:name="OLE_LINK17"/>
            <w:r w:rsidRPr="00587036">
              <w:t>ООО «РНТЦ Урало-Поволжья»</w:t>
            </w:r>
            <w:bookmarkEnd w:id="2"/>
            <w:bookmarkEnd w:id="3"/>
            <w:bookmarkEnd w:id="4"/>
          </w:p>
        </w:tc>
      </w:tr>
      <w:tr w:rsidR="00D64A0B" w:rsidRPr="008E1486" w14:paraId="13366008" w14:textId="77777777" w:rsidTr="00D64A0B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D64A0B" w:rsidRPr="008E1486" w:rsidRDefault="00D64A0B" w:rsidP="00D64A0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1555B4D7" w:rsidR="00D64A0B" w:rsidRPr="008E1486" w:rsidRDefault="00D64A0B" w:rsidP="00D64A0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5" w:name="OLE_LINK1"/>
            <w:bookmarkStart w:id="6" w:name="OLE_LINK2"/>
            <w:proofErr w:type="spellStart"/>
            <w:r>
              <w:t>Абдулхаиров</w:t>
            </w:r>
            <w:proofErr w:type="spellEnd"/>
            <w:r>
              <w:t xml:space="preserve"> Рашит </w:t>
            </w:r>
            <w:proofErr w:type="spellStart"/>
            <w:r>
              <w:t>Мухаметшакирович</w:t>
            </w:r>
            <w:bookmarkEnd w:id="5"/>
            <w:bookmarkEnd w:id="6"/>
            <w:proofErr w:type="spellEnd"/>
          </w:p>
        </w:tc>
      </w:tr>
      <w:tr w:rsidR="00F35F66" w:rsidRPr="008E1486" w14:paraId="520A4DDE" w14:textId="77777777" w:rsidTr="00FF344C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59224C6B" w:rsidR="00F35F66" w:rsidRPr="008E1486" w:rsidRDefault="00FF344C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bookmarkStart w:id="7" w:name="OLE_LINK3"/>
            <w:bookmarkStart w:id="8" w:name="OLE_LINK4"/>
            <w:r w:rsidRPr="00DE5DA1">
              <w:t xml:space="preserve">423234, Республика Татарстан, г. Бугульма, ул. Калинина, </w:t>
            </w:r>
            <w:r>
              <w:br/>
            </w:r>
            <w:r w:rsidRPr="00DE5DA1">
              <w:t>д. 71</w:t>
            </w:r>
            <w:bookmarkEnd w:id="7"/>
            <w:bookmarkEnd w:id="8"/>
          </w:p>
        </w:tc>
      </w:tr>
      <w:tr w:rsidR="00701E7E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701E7E" w:rsidRPr="008E1486" w:rsidRDefault="00701E7E" w:rsidP="00701E7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67D7C11" w:rsidR="00701E7E" w:rsidRPr="008E1486" w:rsidRDefault="00701E7E" w:rsidP="00701E7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(85594) 6-69-20, 6-47-00, 3-90-36</w:t>
            </w:r>
          </w:p>
        </w:tc>
      </w:tr>
      <w:tr w:rsidR="00701E7E" w:rsidRPr="008E1486" w14:paraId="1C688824" w14:textId="77777777" w:rsidTr="00701E7E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701E7E" w:rsidRPr="008E1486" w:rsidRDefault="00701E7E" w:rsidP="00701E7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5926EDEE" w:rsidR="00701E7E" w:rsidRPr="00701E7E" w:rsidRDefault="00701E7E" w:rsidP="00701E7E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Pr="00313C43">
                <w:rPr>
                  <w:rStyle w:val="a6"/>
                  <w:lang w:val="en-US"/>
                </w:rPr>
                <w:t>office@rntcup.ru</w:t>
              </w:r>
            </w:hyperlink>
            <w:r>
              <w:t xml:space="preserve"> </w:t>
            </w:r>
          </w:p>
        </w:tc>
      </w:tr>
      <w:tr w:rsidR="00F35F66" w:rsidRPr="008E1486" w14:paraId="6E4D1DF8" w14:textId="77777777" w:rsidTr="006B55EE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733FB434" w:rsidR="00F35F66" w:rsidRPr="006B55EE" w:rsidRDefault="006B55E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6B55EE">
        <w:trPr>
          <w:trHeight w:hRule="exact" w:val="11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3AC7C4F5" w:rsidR="00F35F66" w:rsidRPr="008E1486" w:rsidRDefault="006B55E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bookmarkStart w:id="9" w:name="OLE_LINK5"/>
            <w:r>
              <w:t>Лаборатория экологического нормирования и анализа природопользования Общества</w:t>
            </w:r>
            <w:r w:rsidRPr="008063FC">
              <w:t xml:space="preserve"> с ограниченной ответственностью «Региональный научно-технологический центр Урало-Поволжья»</w:t>
            </w:r>
            <w:bookmarkEnd w:id="9"/>
          </w:p>
        </w:tc>
      </w:tr>
      <w:tr w:rsidR="006B55EE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6B55EE" w:rsidRPr="008E1486" w:rsidRDefault="006B55EE" w:rsidP="006B55E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534FF938" w:rsidR="006B55EE" w:rsidRPr="008E1486" w:rsidRDefault="006B55EE" w:rsidP="006B55EE">
            <w:pPr>
              <w:spacing w:line="256" w:lineRule="auto"/>
              <w:rPr>
                <w:rFonts w:ascii="Calibri" w:eastAsia="Calibri" w:hAnsi="Calibri" w:cs="Calibri"/>
              </w:rPr>
            </w:pPr>
            <w:r w:rsidRPr="00FD3198">
              <w:t>Лаборатория ООО «РНТЦ Урало-Поволжья»</w:t>
            </w:r>
          </w:p>
        </w:tc>
      </w:tr>
      <w:tr w:rsidR="006B55EE" w:rsidRPr="008E1486" w14:paraId="5A69E1ED" w14:textId="77777777" w:rsidTr="006B55EE">
        <w:trPr>
          <w:trHeight w:hRule="exact" w:val="3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6B55EE" w:rsidRPr="008E1486" w:rsidRDefault="006B55EE" w:rsidP="006B55E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3E18B954" w:rsidR="006B55EE" w:rsidRPr="008E1486" w:rsidRDefault="006B55EE" w:rsidP="006B55EE">
            <w:pPr>
              <w:spacing w:line="256" w:lineRule="auto"/>
              <w:rPr>
                <w:rFonts w:ascii="Calibri" w:eastAsia="Calibri" w:hAnsi="Calibri" w:cs="Calibri"/>
              </w:rPr>
            </w:pPr>
            <w:bookmarkStart w:id="10" w:name="OLE_LINK6"/>
            <w:proofErr w:type="spellStart"/>
            <w:r>
              <w:t>Шавалеев</w:t>
            </w:r>
            <w:proofErr w:type="spellEnd"/>
            <w:r>
              <w:t xml:space="preserve"> </w:t>
            </w:r>
            <w:proofErr w:type="spellStart"/>
            <w:r>
              <w:t>Ирек</w:t>
            </w:r>
            <w:proofErr w:type="spellEnd"/>
            <w:r>
              <w:t xml:space="preserve"> </w:t>
            </w:r>
            <w:proofErr w:type="spellStart"/>
            <w:r>
              <w:t>Илькамович</w:t>
            </w:r>
            <w:bookmarkEnd w:id="10"/>
            <w:proofErr w:type="spellEnd"/>
          </w:p>
        </w:tc>
      </w:tr>
      <w:tr w:rsidR="00F35F66" w:rsidRPr="008E1486" w14:paraId="133E1A04" w14:textId="77777777" w:rsidTr="00BF2472">
        <w:trPr>
          <w:trHeight w:hRule="exact" w:val="81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546D5946" w:rsidR="00F35F66" w:rsidRPr="008E1486" w:rsidRDefault="00BF2472" w:rsidP="006E1AC7">
            <w:pPr>
              <w:rPr>
                <w:rFonts w:ascii="Calibri" w:eastAsia="Calibri" w:hAnsi="Calibri" w:cs="Calibri"/>
              </w:rPr>
            </w:pPr>
            <w:r w:rsidRPr="00DE5DA1">
              <w:t xml:space="preserve">423234, Республика Татарстан, г. Бугульма, ул. Калинина, </w:t>
            </w:r>
            <w:r>
              <w:br/>
            </w:r>
            <w:r w:rsidRPr="00DE5DA1">
              <w:t>д. 71</w:t>
            </w:r>
          </w:p>
        </w:tc>
      </w:tr>
      <w:tr w:rsidR="003510AB" w:rsidRPr="008E1486" w14:paraId="6E38E836" w14:textId="77777777" w:rsidTr="003510AB">
        <w:trPr>
          <w:trHeight w:hRule="exact" w:val="55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3510AB" w:rsidRPr="008E1486" w:rsidRDefault="003510AB" w:rsidP="003510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267269F4" w:rsidR="003510AB" w:rsidRPr="008E1486" w:rsidRDefault="003510AB" w:rsidP="003510AB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+7 (85594) 6-69-20</w:t>
            </w:r>
          </w:p>
        </w:tc>
      </w:tr>
      <w:tr w:rsidR="003510AB" w:rsidRPr="008E1486" w14:paraId="65DE5BCB" w14:textId="77777777" w:rsidTr="003510AB">
        <w:trPr>
          <w:trHeight w:hRule="exact" w:val="2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3510AB" w:rsidRPr="00244FB8" w:rsidRDefault="003510AB" w:rsidP="003510A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3014DF13" w:rsidR="003510AB" w:rsidRPr="003510AB" w:rsidRDefault="003510AB" w:rsidP="003510AB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313C43">
                <w:rPr>
                  <w:rStyle w:val="a6"/>
                  <w:lang w:val="en-US"/>
                </w:rPr>
                <w:t>Ya.shavaleev@yandex.ru</w:t>
              </w:r>
            </w:hyperlink>
            <w:r>
              <w:t xml:space="preserve"> </w:t>
            </w:r>
          </w:p>
        </w:tc>
      </w:tr>
      <w:tr w:rsidR="00F35F66" w:rsidRPr="008E1486" w14:paraId="2E9ACE23" w14:textId="77777777" w:rsidTr="00E61BE7">
        <w:trPr>
          <w:trHeight w:val="9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4EBE6D70" w:rsidR="00F35F66" w:rsidRPr="008E1486" w:rsidRDefault="00E61BE7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bookmarkStart w:id="11" w:name="OLE_LINK7"/>
            <w:bookmarkStart w:id="12" w:name="OLE_LINK8"/>
            <w:r w:rsidRPr="00872C7B">
              <w:t xml:space="preserve">Пластовые флюиды, </w:t>
            </w:r>
            <w:r>
              <w:t xml:space="preserve">нефть добытая (сырая), нефть товарная, газ попутный нефтяной, </w:t>
            </w:r>
            <w:proofErr w:type="spellStart"/>
            <w:r>
              <w:t>газы</w:t>
            </w:r>
            <w:proofErr w:type="spellEnd"/>
            <w:r>
              <w:t xml:space="preserve"> природные горючие, пластовые нефтепромысловые сточные воды.</w:t>
            </w:r>
            <w:bookmarkEnd w:id="11"/>
            <w:bookmarkEnd w:id="12"/>
          </w:p>
        </w:tc>
      </w:tr>
      <w:tr w:rsidR="00E61BE7" w:rsidRPr="008E1486" w14:paraId="27F3948A" w14:textId="77777777" w:rsidTr="00E61BE7">
        <w:trPr>
          <w:trHeight w:val="2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E61BE7" w:rsidRPr="008E1486" w:rsidRDefault="00E61BE7" w:rsidP="00E61BE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6E3A7FAE" w:rsidR="00E61BE7" w:rsidRPr="008E1486" w:rsidRDefault="00E61BE7" w:rsidP="00E61BE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692A0D">
              <w:t>06.10, 06.20</w:t>
            </w:r>
          </w:p>
        </w:tc>
      </w:tr>
      <w:tr w:rsidR="00E61BE7" w:rsidRPr="008E1486" w14:paraId="0EC58044" w14:textId="77777777" w:rsidTr="00E61BE7">
        <w:trPr>
          <w:trHeight w:val="31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E61BE7" w:rsidRPr="008E1486" w:rsidRDefault="00E61BE7" w:rsidP="00E61BE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4263EBBC" w:rsidR="00E61BE7" w:rsidRPr="008E1486" w:rsidRDefault="00E61BE7" w:rsidP="00E61BE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 xml:space="preserve">2705, </w:t>
            </w:r>
            <w:r w:rsidRPr="00692A0D">
              <w:t>2709, 27</w:t>
            </w:r>
            <w:r>
              <w:t>11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4F87F930" w:rsidR="00F35F66" w:rsidRPr="008E1486" w:rsidRDefault="00E61BE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2EFCD65" w:rsidR="00F35F66" w:rsidRPr="008E1486" w:rsidRDefault="00E61BE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6C2F" w14:textId="77777777" w:rsidR="0080540D" w:rsidRDefault="0080540D" w:rsidP="00F35F66">
      <w:pPr>
        <w:spacing w:after="0" w:line="240" w:lineRule="auto"/>
      </w:pPr>
      <w:r>
        <w:separator/>
      </w:r>
    </w:p>
  </w:endnote>
  <w:endnote w:type="continuationSeparator" w:id="0">
    <w:p w14:paraId="0D83AE1C" w14:textId="77777777" w:rsidR="0080540D" w:rsidRDefault="0080540D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21B4" w14:textId="77777777" w:rsidR="0080540D" w:rsidRDefault="0080540D" w:rsidP="00F35F66">
      <w:pPr>
        <w:spacing w:after="0" w:line="240" w:lineRule="auto"/>
      </w:pPr>
      <w:r>
        <w:separator/>
      </w:r>
    </w:p>
  </w:footnote>
  <w:footnote w:type="continuationSeparator" w:id="0">
    <w:p w14:paraId="23C9A5E9" w14:textId="77777777" w:rsidR="0080540D" w:rsidRDefault="0080540D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D64A0B" w:rsidRDefault="00D64A0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D64A0B" w:rsidRDefault="00D64A0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D64A0B" w:rsidRPr="000C6DC8" w:rsidRDefault="00D64A0B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D64A0B" w:rsidRDefault="00D64A0B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220E10"/>
    <w:rsid w:val="003401BD"/>
    <w:rsid w:val="003510AB"/>
    <w:rsid w:val="004B71A5"/>
    <w:rsid w:val="006B11C1"/>
    <w:rsid w:val="006B55EE"/>
    <w:rsid w:val="006F1809"/>
    <w:rsid w:val="00701E7E"/>
    <w:rsid w:val="0080540D"/>
    <w:rsid w:val="008F2B9C"/>
    <w:rsid w:val="00A00D98"/>
    <w:rsid w:val="00A03D67"/>
    <w:rsid w:val="00BE2EAB"/>
    <w:rsid w:val="00BF2472"/>
    <w:rsid w:val="00C041D9"/>
    <w:rsid w:val="00D4564B"/>
    <w:rsid w:val="00D64A0B"/>
    <w:rsid w:val="00E61BE7"/>
    <w:rsid w:val="00EA02E3"/>
    <w:rsid w:val="00F35F66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701E7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01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.shavaleev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ntcu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16</cp:revision>
  <dcterms:created xsi:type="dcterms:W3CDTF">2025-06-25T14:07:00Z</dcterms:created>
  <dcterms:modified xsi:type="dcterms:W3CDTF">2025-12-04T06:35:00Z</dcterms:modified>
</cp:coreProperties>
</file>